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03F8B2C" w14:textId="31066E69" w:rsidR="00F72AEB" w:rsidRPr="00EB4728" w:rsidRDefault="00F72AEB" w:rsidP="00F9168F">
      <w:pPr>
        <w:spacing w:after="40" w:line="240" w:lineRule="exact"/>
        <w:ind w:left="-426"/>
        <w:rPr>
          <w:rFonts w:ascii="Arial" w:hAnsi="Arial" w:cs="Arial"/>
        </w:rPr>
      </w:pPr>
      <w:bookmarkStart w:id="0" w:name="_Hlk96963931"/>
    </w:p>
    <w:p w14:paraId="40CAE104" w14:textId="77777777" w:rsidR="00F72AEB" w:rsidRPr="00EB4728" w:rsidRDefault="00F72AEB" w:rsidP="00F72AEB">
      <w:pPr>
        <w:ind w:left="20" w:right="5280"/>
        <w:rPr>
          <w:rFonts w:ascii="Arial" w:hAnsi="Arial" w:cs="Arial"/>
        </w:rPr>
      </w:pPr>
    </w:p>
    <w:p w14:paraId="42271B9D" w14:textId="77777777" w:rsidR="00F72AEB" w:rsidRPr="00EB4728" w:rsidRDefault="00F72AEB" w:rsidP="002E1A86">
      <w:pPr>
        <w:ind w:left="20" w:right="5280"/>
        <w:jc w:val="center"/>
        <w:rPr>
          <w:rFonts w:ascii="Arial" w:hAnsi="Arial" w:cs="Arial"/>
        </w:rPr>
      </w:pPr>
    </w:p>
    <w:p w14:paraId="715B229C" w14:textId="1FCEE5F8" w:rsidR="00F72AEB" w:rsidRPr="00EB4728" w:rsidRDefault="00823D01" w:rsidP="00F26181">
      <w:pPr>
        <w:ind w:left="-426" w:right="5280"/>
        <w:rPr>
          <w:rFonts w:ascii="Arial" w:hAnsi="Arial" w:cs="Arial"/>
        </w:rPr>
      </w:pPr>
      <w:r w:rsidRPr="00EB4728">
        <w:rPr>
          <w:b/>
          <w:bCs/>
          <w:noProof/>
        </w:rPr>
        <w:drawing>
          <wp:inline distT="0" distB="0" distL="0" distR="0" wp14:anchorId="5F591ADB" wp14:editId="7E653004">
            <wp:extent cx="2498748" cy="568036"/>
            <wp:effectExtent l="0" t="0" r="0" b="3810"/>
            <wp:docPr id="789755616" name="Image 2" descr="Une image contenant Police, Bleu électrique, capture d’écran, text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0958939" name="Image 2" descr="Une image contenant Police, Bleu électrique, capture d’écran, text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3271" cy="5827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04BACF0" w14:textId="77777777" w:rsidR="00F72AEB" w:rsidRPr="00EB4728" w:rsidRDefault="00F72AEB" w:rsidP="00F72AEB">
      <w:pPr>
        <w:ind w:left="20" w:right="5280"/>
        <w:rPr>
          <w:rFonts w:ascii="Arial" w:hAnsi="Arial" w:cs="Arial"/>
        </w:rPr>
      </w:pPr>
    </w:p>
    <w:p w14:paraId="1A857229" w14:textId="77777777" w:rsidR="00F72AEB" w:rsidRDefault="00F72AEB" w:rsidP="00F72AEB">
      <w:pPr>
        <w:rPr>
          <w:rFonts w:ascii="Arial" w:hAnsi="Arial" w:cs="Arial"/>
        </w:rPr>
      </w:pPr>
    </w:p>
    <w:p w14:paraId="378211A0" w14:textId="77777777" w:rsidR="0022065A" w:rsidRPr="00EB4728" w:rsidRDefault="0022065A" w:rsidP="00F72AEB">
      <w:pPr>
        <w:rPr>
          <w:rFonts w:ascii="Arial" w:hAnsi="Arial" w:cs="Arial"/>
        </w:rPr>
      </w:pPr>
    </w:p>
    <w:p w14:paraId="143736C2" w14:textId="77777777" w:rsidR="00F26181" w:rsidRPr="00EB4728" w:rsidRDefault="00F26181" w:rsidP="00F72AEB">
      <w:pPr>
        <w:rPr>
          <w:rFonts w:ascii="Arial" w:hAnsi="Arial" w:cs="Arial"/>
        </w:rPr>
      </w:pPr>
    </w:p>
    <w:p w14:paraId="1BB33835" w14:textId="77777777" w:rsidR="00F26181" w:rsidRPr="00EB4728" w:rsidRDefault="00F26181" w:rsidP="00F72AEB">
      <w:pPr>
        <w:rPr>
          <w:rFonts w:ascii="Arial" w:hAnsi="Arial" w:cs="Arial"/>
        </w:rPr>
      </w:pPr>
    </w:p>
    <w:p w14:paraId="5CDE0346" w14:textId="77777777" w:rsidR="00F26181" w:rsidRPr="00EB4728" w:rsidRDefault="00F26181" w:rsidP="00F72AEB">
      <w:pPr>
        <w:rPr>
          <w:rFonts w:ascii="Arial" w:hAnsi="Arial" w:cs="Arial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F72AEB" w:rsidRPr="00EB4728" w14:paraId="27B1119C" w14:textId="77777777" w:rsidTr="00064B7D">
        <w:trPr>
          <w:trHeight w:val="680"/>
        </w:trPr>
        <w:tc>
          <w:tcPr>
            <w:tcW w:w="9620" w:type="dxa"/>
            <w:shd w:val="clear" w:color="auto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7961FE" w14:textId="41C94EF0" w:rsidR="00F72AEB" w:rsidRPr="00EB4728" w:rsidRDefault="00F72AEB" w:rsidP="00C754EC">
            <w:pPr>
              <w:jc w:val="center"/>
              <w:rPr>
                <w:rFonts w:ascii="Arial" w:eastAsia="Trebuchet MS" w:hAnsi="Arial" w:cs="Arial"/>
                <w:b/>
                <w:color w:val="FFFFFF"/>
                <w:sz w:val="28"/>
              </w:rPr>
            </w:pPr>
            <w:r w:rsidRPr="00EB4728">
              <w:rPr>
                <w:rFonts w:ascii="Arial" w:eastAsia="Trebuchet MS" w:hAnsi="Arial" w:cs="Arial"/>
                <w:b/>
                <w:color w:val="FFFFFF"/>
                <w:sz w:val="28"/>
              </w:rPr>
              <w:t>CADRE DE REPONSE</w:t>
            </w:r>
            <w:r w:rsidR="00296368" w:rsidRPr="00EB4728">
              <w:rPr>
                <w:rFonts w:ascii="Arial" w:eastAsia="Trebuchet MS" w:hAnsi="Arial" w:cs="Arial"/>
                <w:b/>
                <w:color w:val="FFFFFF"/>
                <w:sz w:val="28"/>
              </w:rPr>
              <w:t>S</w:t>
            </w:r>
            <w:r w:rsidRPr="00EB4728">
              <w:rPr>
                <w:rFonts w:ascii="Arial" w:eastAsia="Trebuchet MS" w:hAnsi="Arial" w:cs="Arial"/>
                <w:b/>
                <w:color w:val="FFFFFF"/>
                <w:sz w:val="28"/>
              </w:rPr>
              <w:t xml:space="preserve"> TECHNIQUE</w:t>
            </w:r>
            <w:r w:rsidR="00483531" w:rsidRPr="00EB4728">
              <w:rPr>
                <w:rFonts w:ascii="Arial" w:eastAsia="Trebuchet MS" w:hAnsi="Arial" w:cs="Arial"/>
                <w:b/>
                <w:color w:val="FFFFFF"/>
                <w:sz w:val="28"/>
              </w:rPr>
              <w:t>S</w:t>
            </w:r>
          </w:p>
        </w:tc>
      </w:tr>
    </w:tbl>
    <w:p w14:paraId="687EF505" w14:textId="77777777" w:rsidR="00F72AEB" w:rsidRPr="00EB4728" w:rsidRDefault="00F72AEB" w:rsidP="00F72AEB">
      <w:pPr>
        <w:rPr>
          <w:rFonts w:ascii="Arial" w:hAnsi="Arial" w:cs="Arial"/>
        </w:rPr>
      </w:pPr>
    </w:p>
    <w:p w14:paraId="698ABCF8" w14:textId="77777777" w:rsidR="00F72AEB" w:rsidRPr="00EB4728" w:rsidRDefault="00F72AEB" w:rsidP="00F72AEB">
      <w:pPr>
        <w:rPr>
          <w:rFonts w:ascii="Arial" w:hAnsi="Arial" w:cs="Arial"/>
        </w:rPr>
      </w:pPr>
    </w:p>
    <w:p w14:paraId="6F643260" w14:textId="77777777" w:rsidR="00E96AB9" w:rsidRPr="00EB4728" w:rsidRDefault="00E96AB9" w:rsidP="00F72AEB">
      <w:pPr>
        <w:rPr>
          <w:rFonts w:ascii="Arial" w:hAnsi="Arial" w:cs="Arial"/>
        </w:rPr>
      </w:pPr>
    </w:p>
    <w:p w14:paraId="71184768" w14:textId="77777777" w:rsidR="008B13C3" w:rsidRPr="00EB4728" w:rsidRDefault="008B13C3" w:rsidP="008B13C3">
      <w:pPr>
        <w:rPr>
          <w:rFonts w:ascii="Arial" w:hAnsi="Arial" w:cs="Arial"/>
        </w:rPr>
      </w:pPr>
    </w:p>
    <w:p w14:paraId="4B784EED" w14:textId="77777777" w:rsidR="008B13C3" w:rsidRPr="00EB4728" w:rsidRDefault="008B13C3" w:rsidP="008B13C3">
      <w:pPr>
        <w:rPr>
          <w:rFonts w:ascii="Arial" w:hAnsi="Arial" w:cs="Arial"/>
        </w:rPr>
      </w:pPr>
    </w:p>
    <w:p w14:paraId="6178B489" w14:textId="77777777" w:rsidR="008B13C3" w:rsidRPr="00EB4728" w:rsidRDefault="008B13C3" w:rsidP="008B13C3">
      <w:pPr>
        <w:contextualSpacing/>
        <w:jc w:val="center"/>
        <w:rPr>
          <w:rFonts w:ascii="Arial" w:eastAsia="Arial" w:hAnsi="Arial" w:cs="Arial"/>
          <w:b/>
          <w:color w:val="000000"/>
          <w:sz w:val="28"/>
        </w:rPr>
      </w:pPr>
      <w:r w:rsidRPr="00EB4728">
        <w:rPr>
          <w:rFonts w:ascii="Arial" w:eastAsia="Arial" w:hAnsi="Arial" w:cs="Arial"/>
          <w:b/>
          <w:color w:val="000000"/>
          <w:sz w:val="28"/>
        </w:rPr>
        <w:t xml:space="preserve">MARCHÉ PUBLIC </w:t>
      </w:r>
    </w:p>
    <w:p w14:paraId="6EB2CED2" w14:textId="77777777" w:rsidR="008B13C3" w:rsidRPr="00EB4728" w:rsidRDefault="008B13C3" w:rsidP="008B13C3">
      <w:pPr>
        <w:contextualSpacing/>
        <w:jc w:val="center"/>
        <w:rPr>
          <w:rFonts w:ascii="Arial" w:eastAsia="Arial" w:hAnsi="Arial" w:cs="Arial"/>
          <w:b/>
          <w:color w:val="000000"/>
          <w:sz w:val="28"/>
        </w:rPr>
      </w:pPr>
      <w:r w:rsidRPr="00EB4728">
        <w:rPr>
          <w:rFonts w:ascii="Arial" w:eastAsia="Arial" w:hAnsi="Arial" w:cs="Arial"/>
          <w:b/>
          <w:color w:val="000000"/>
          <w:sz w:val="28"/>
        </w:rPr>
        <w:t>MAÎTRISE D'OEUVRE</w:t>
      </w:r>
    </w:p>
    <w:p w14:paraId="5CB5536F" w14:textId="77777777" w:rsidR="008B13C3" w:rsidRPr="00EB4728" w:rsidRDefault="008B13C3" w:rsidP="008B13C3">
      <w:pPr>
        <w:contextualSpacing/>
        <w:rPr>
          <w:rFonts w:ascii="Arial" w:hAnsi="Arial" w:cs="Arial"/>
        </w:rPr>
      </w:pPr>
    </w:p>
    <w:p w14:paraId="334EC0FC" w14:textId="77777777" w:rsidR="008B13C3" w:rsidRPr="00EB4728" w:rsidRDefault="008B13C3" w:rsidP="008B13C3">
      <w:pPr>
        <w:contextualSpacing/>
        <w:rPr>
          <w:rFonts w:ascii="Arial" w:hAnsi="Arial" w:cs="Arial"/>
        </w:rPr>
      </w:pPr>
    </w:p>
    <w:p w14:paraId="6F4E6075" w14:textId="77777777" w:rsidR="008B13C3" w:rsidRPr="00EB4728" w:rsidRDefault="008B13C3" w:rsidP="00FE4E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282"/>
        <w:contextualSpacing/>
        <w:jc w:val="center"/>
        <w:rPr>
          <w:rFonts w:ascii="Arial" w:eastAsia="Arial" w:hAnsi="Arial" w:cs="Arial"/>
          <w:b/>
          <w:color w:val="0000FF"/>
          <w:sz w:val="22"/>
          <w:szCs w:val="22"/>
        </w:rPr>
      </w:pPr>
    </w:p>
    <w:p w14:paraId="2CD74B56" w14:textId="77777777" w:rsidR="008B13C3" w:rsidRPr="00EB4728" w:rsidRDefault="008B13C3" w:rsidP="00FE4E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282"/>
        <w:contextualSpacing/>
        <w:jc w:val="center"/>
        <w:rPr>
          <w:rFonts w:ascii="Arial" w:eastAsia="Arial" w:hAnsi="Arial" w:cs="Arial"/>
          <w:b/>
          <w:color w:val="0000FF"/>
          <w:sz w:val="30"/>
          <w:szCs w:val="30"/>
        </w:rPr>
      </w:pPr>
      <w:r w:rsidRPr="00EB4728">
        <w:rPr>
          <w:rFonts w:ascii="Arial" w:eastAsia="Arial" w:hAnsi="Arial" w:cs="Arial"/>
          <w:b/>
          <w:color w:val="0000FF"/>
          <w:sz w:val="30"/>
          <w:szCs w:val="30"/>
        </w:rPr>
        <w:t>Mission de Maîtrise d’œuvre</w:t>
      </w:r>
    </w:p>
    <w:p w14:paraId="5A71EC32" w14:textId="5A1DB7F5" w:rsidR="008B13C3" w:rsidRPr="00EB4728" w:rsidRDefault="008B13C3" w:rsidP="00FE4E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282"/>
        <w:contextualSpacing/>
        <w:jc w:val="center"/>
        <w:rPr>
          <w:rFonts w:ascii="Arial" w:eastAsia="Arial" w:hAnsi="Arial" w:cs="Arial"/>
          <w:b/>
          <w:color w:val="0000FF"/>
          <w:sz w:val="30"/>
          <w:szCs w:val="30"/>
        </w:rPr>
      </w:pPr>
      <w:r w:rsidRPr="00EB4728">
        <w:rPr>
          <w:rFonts w:ascii="Arial" w:eastAsia="Arial" w:hAnsi="Arial" w:cs="Arial"/>
          <w:b/>
          <w:color w:val="0000FF"/>
          <w:sz w:val="30"/>
          <w:szCs w:val="30"/>
        </w:rPr>
        <w:t>relative à la rénovation, l’embellissement et la modernisation</w:t>
      </w:r>
    </w:p>
    <w:p w14:paraId="5F7F1EB7" w14:textId="77777777" w:rsidR="008B13C3" w:rsidRPr="00EB4728" w:rsidRDefault="008B13C3" w:rsidP="00FE4E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282"/>
        <w:contextualSpacing/>
        <w:jc w:val="center"/>
        <w:rPr>
          <w:rFonts w:ascii="Arial" w:eastAsia="Arial" w:hAnsi="Arial" w:cs="Arial"/>
          <w:b/>
          <w:color w:val="0000FF"/>
          <w:sz w:val="30"/>
          <w:szCs w:val="30"/>
        </w:rPr>
      </w:pPr>
      <w:r w:rsidRPr="00EB4728">
        <w:rPr>
          <w:rFonts w:ascii="Arial" w:eastAsia="Arial" w:hAnsi="Arial" w:cs="Arial"/>
          <w:b/>
          <w:color w:val="0000FF"/>
          <w:sz w:val="30"/>
          <w:szCs w:val="30"/>
        </w:rPr>
        <w:t xml:space="preserve">du bâtiment classé </w:t>
      </w:r>
    </w:p>
    <w:p w14:paraId="2ACA498B" w14:textId="77777777" w:rsidR="008B13C3" w:rsidRPr="00EB4728" w:rsidRDefault="008B13C3" w:rsidP="00FE4E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282"/>
        <w:contextualSpacing/>
        <w:jc w:val="center"/>
        <w:rPr>
          <w:rFonts w:ascii="Arial" w:eastAsia="Arial" w:hAnsi="Arial" w:cs="Arial"/>
          <w:b/>
          <w:color w:val="0000FF"/>
          <w:sz w:val="30"/>
          <w:szCs w:val="30"/>
        </w:rPr>
      </w:pPr>
      <w:r w:rsidRPr="00EB4728">
        <w:rPr>
          <w:rFonts w:ascii="Arial" w:eastAsia="Arial" w:hAnsi="Arial" w:cs="Arial"/>
          <w:b/>
          <w:color w:val="0000FF"/>
          <w:sz w:val="30"/>
          <w:szCs w:val="30"/>
        </w:rPr>
        <w:t>de la CCI Grand Nancy Métropole Meurthe-et-Moselle</w:t>
      </w:r>
    </w:p>
    <w:p w14:paraId="2D742506" w14:textId="77777777" w:rsidR="008B13C3" w:rsidRPr="00EB4728" w:rsidRDefault="008B13C3" w:rsidP="00FE4E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282"/>
        <w:contextualSpacing/>
        <w:jc w:val="center"/>
        <w:rPr>
          <w:rFonts w:ascii="Arial" w:eastAsia="Arial" w:hAnsi="Arial" w:cs="Arial"/>
          <w:b/>
          <w:color w:val="0000FF"/>
          <w:sz w:val="22"/>
          <w:szCs w:val="22"/>
        </w:rPr>
      </w:pPr>
    </w:p>
    <w:p w14:paraId="5BBD349D" w14:textId="77777777" w:rsidR="008B13C3" w:rsidRPr="00EB4728" w:rsidRDefault="008B13C3" w:rsidP="008B13C3">
      <w:pPr>
        <w:contextualSpacing/>
        <w:rPr>
          <w:rFonts w:ascii="Arial" w:hAnsi="Arial" w:cs="Arial"/>
        </w:rPr>
      </w:pPr>
      <w:r w:rsidRPr="00EB4728">
        <w:rPr>
          <w:rFonts w:ascii="Arial" w:hAnsi="Arial" w:cs="Arial"/>
        </w:rPr>
        <w:t xml:space="preserve"> </w:t>
      </w:r>
    </w:p>
    <w:p w14:paraId="04985849" w14:textId="77777777" w:rsidR="008B13C3" w:rsidRPr="00EB4728" w:rsidRDefault="008B13C3" w:rsidP="008B13C3">
      <w:pPr>
        <w:contextualSpacing/>
        <w:jc w:val="center"/>
        <w:rPr>
          <w:rFonts w:ascii="Arial" w:hAnsi="Arial" w:cs="Arial"/>
          <w:b/>
          <w:bCs/>
          <w:sz w:val="24"/>
        </w:rPr>
      </w:pPr>
      <w:r w:rsidRPr="00EB4728">
        <w:rPr>
          <w:rFonts w:ascii="Arial" w:hAnsi="Arial" w:cs="Arial"/>
          <w:b/>
          <w:bCs/>
          <w:sz w:val="24"/>
        </w:rPr>
        <w:t>Consultation n°2026/CONSU/01 du 16 janvier 2026</w:t>
      </w:r>
    </w:p>
    <w:p w14:paraId="637F958D" w14:textId="77777777" w:rsidR="008B13C3" w:rsidRPr="00EB4728" w:rsidRDefault="008B13C3" w:rsidP="008B13C3">
      <w:pPr>
        <w:contextualSpacing/>
        <w:jc w:val="center"/>
        <w:rPr>
          <w:rFonts w:ascii="Arial" w:hAnsi="Arial" w:cs="Arial"/>
          <w:sz w:val="24"/>
        </w:rPr>
      </w:pPr>
    </w:p>
    <w:p w14:paraId="3099226F" w14:textId="77777777" w:rsidR="008B13C3" w:rsidRPr="00EB4728" w:rsidRDefault="008B13C3" w:rsidP="008B13C3">
      <w:pPr>
        <w:contextualSpacing/>
        <w:jc w:val="center"/>
        <w:rPr>
          <w:rFonts w:ascii="Arial" w:hAnsi="Arial" w:cs="Arial"/>
        </w:rPr>
      </w:pPr>
    </w:p>
    <w:bookmarkEnd w:id="0"/>
    <w:p w14:paraId="1024B940" w14:textId="77777777" w:rsidR="00F26181" w:rsidRPr="00EB4728" w:rsidRDefault="00F26181">
      <w:pPr>
        <w:jc w:val="center"/>
        <w:rPr>
          <w:rFonts w:ascii="Arial" w:hAnsi="Arial" w:cs="Arial"/>
          <w:i/>
          <w:sz w:val="22"/>
        </w:rPr>
      </w:pPr>
    </w:p>
    <w:p w14:paraId="5E24C9E0" w14:textId="77777777" w:rsidR="008B13C3" w:rsidRPr="00EB4728" w:rsidRDefault="008B13C3">
      <w:pPr>
        <w:jc w:val="center"/>
        <w:rPr>
          <w:rFonts w:ascii="Arial" w:hAnsi="Arial" w:cs="Arial"/>
          <w:i/>
          <w:sz w:val="22"/>
        </w:rPr>
      </w:pPr>
    </w:p>
    <w:p w14:paraId="688DF173" w14:textId="77777777" w:rsidR="008B13C3" w:rsidRPr="00EB4728" w:rsidRDefault="008B13C3">
      <w:pPr>
        <w:jc w:val="center"/>
        <w:rPr>
          <w:rFonts w:ascii="Arial" w:hAnsi="Arial" w:cs="Arial"/>
          <w:i/>
          <w:sz w:val="22"/>
        </w:rPr>
      </w:pPr>
    </w:p>
    <w:p w14:paraId="238E5403" w14:textId="77777777" w:rsidR="008B13C3" w:rsidRPr="00EB4728" w:rsidRDefault="008B13C3">
      <w:pPr>
        <w:jc w:val="center"/>
        <w:rPr>
          <w:rFonts w:ascii="Arial" w:hAnsi="Arial" w:cs="Arial"/>
          <w:i/>
          <w:sz w:val="22"/>
        </w:rPr>
      </w:pPr>
    </w:p>
    <w:p w14:paraId="2A4FB8D0" w14:textId="77777777" w:rsidR="00EB4728" w:rsidRPr="00EB4728" w:rsidRDefault="00EB4728" w:rsidP="00EB4728">
      <w:pPr>
        <w:jc w:val="both"/>
        <w:rPr>
          <w:rFonts w:ascii="Arial" w:hAnsi="Arial" w:cs="Arial"/>
          <w:bCs/>
          <w:caps/>
          <w:sz w:val="28"/>
          <w:szCs w:val="28"/>
        </w:rPr>
      </w:pPr>
      <w:r w:rsidRPr="00EB4728">
        <w:rPr>
          <w:rFonts w:ascii="Arial" w:hAnsi="Arial" w:cs="Arial"/>
          <w:b/>
          <w:caps/>
          <w:sz w:val="28"/>
          <w:szCs w:val="28"/>
          <w:u w:val="single"/>
        </w:rPr>
        <w:t xml:space="preserve">NOM DE LA SOCIETE </w:t>
      </w:r>
      <w:r w:rsidRPr="00EB4728">
        <w:rPr>
          <w:rFonts w:ascii="Arial" w:hAnsi="Arial" w:cs="Arial"/>
          <w:b/>
          <w:caps/>
          <w:sz w:val="28"/>
          <w:szCs w:val="28"/>
        </w:rPr>
        <w:t xml:space="preserve">: </w:t>
      </w:r>
      <w:r w:rsidRPr="00EB4728">
        <w:rPr>
          <w:rFonts w:ascii="Arial" w:hAnsi="Arial" w:cs="Arial"/>
          <w:bCs/>
          <w:caps/>
          <w:sz w:val="28"/>
          <w:szCs w:val="28"/>
        </w:rPr>
        <w:t>…………………………………</w:t>
      </w:r>
    </w:p>
    <w:p w14:paraId="10E924F7" w14:textId="77777777" w:rsidR="008B13C3" w:rsidRPr="00EB4728" w:rsidRDefault="008B13C3">
      <w:pPr>
        <w:jc w:val="center"/>
        <w:rPr>
          <w:rFonts w:ascii="Arial" w:hAnsi="Arial" w:cs="Arial"/>
          <w:i/>
          <w:sz w:val="28"/>
          <w:szCs w:val="28"/>
        </w:rPr>
      </w:pPr>
    </w:p>
    <w:p w14:paraId="23761952" w14:textId="77777777" w:rsidR="008B13C3" w:rsidRPr="00EB4728" w:rsidRDefault="008B13C3">
      <w:pPr>
        <w:jc w:val="center"/>
        <w:rPr>
          <w:rFonts w:ascii="Arial" w:hAnsi="Arial" w:cs="Arial"/>
          <w:i/>
          <w:sz w:val="22"/>
        </w:rPr>
      </w:pPr>
    </w:p>
    <w:p w14:paraId="5962FB4D" w14:textId="77777777" w:rsidR="008B13C3" w:rsidRPr="00EB4728" w:rsidRDefault="008B13C3">
      <w:pPr>
        <w:jc w:val="center"/>
        <w:rPr>
          <w:rFonts w:ascii="Arial" w:hAnsi="Arial" w:cs="Arial"/>
          <w:i/>
          <w:sz w:val="22"/>
        </w:rPr>
      </w:pPr>
    </w:p>
    <w:p w14:paraId="1D6611B2" w14:textId="77777777" w:rsidR="008B13C3" w:rsidRDefault="008B13C3">
      <w:pPr>
        <w:jc w:val="center"/>
        <w:rPr>
          <w:rFonts w:ascii="Arial" w:hAnsi="Arial" w:cs="Arial"/>
          <w:i/>
          <w:sz w:val="22"/>
        </w:rPr>
      </w:pPr>
    </w:p>
    <w:p w14:paraId="3B096476" w14:textId="77777777" w:rsidR="0022065A" w:rsidRPr="00EB4728" w:rsidRDefault="0022065A">
      <w:pPr>
        <w:jc w:val="center"/>
        <w:rPr>
          <w:rFonts w:ascii="Arial" w:hAnsi="Arial" w:cs="Arial"/>
          <w:i/>
          <w:sz w:val="22"/>
        </w:rPr>
      </w:pPr>
    </w:p>
    <w:p w14:paraId="7F6556C4" w14:textId="77777777" w:rsidR="00064B7D" w:rsidRPr="00EB4728" w:rsidRDefault="00064B7D">
      <w:pPr>
        <w:jc w:val="center"/>
        <w:rPr>
          <w:rFonts w:ascii="Arial" w:hAnsi="Arial" w:cs="Arial"/>
          <w:i/>
          <w:sz w:val="22"/>
        </w:rPr>
      </w:pPr>
    </w:p>
    <w:p w14:paraId="5E1EBAD6" w14:textId="77777777" w:rsidR="00D77C13" w:rsidRPr="00EB4728" w:rsidRDefault="00D77C13">
      <w:pPr>
        <w:jc w:val="center"/>
        <w:rPr>
          <w:rFonts w:ascii="Arial" w:hAnsi="Arial" w:cs="Arial"/>
          <w:i/>
          <w:sz w:val="22"/>
        </w:rPr>
      </w:pPr>
    </w:p>
    <w:p w14:paraId="52AFFCF8" w14:textId="77777777" w:rsidR="00D94981" w:rsidRPr="007654D3" w:rsidRDefault="00D94981">
      <w:pPr>
        <w:jc w:val="center"/>
        <w:rPr>
          <w:rFonts w:ascii="Arial" w:hAnsi="Arial" w:cs="Arial"/>
          <w:b/>
          <w:bCs/>
          <w:i/>
          <w:color w:val="FF0000"/>
          <w:sz w:val="24"/>
          <w:szCs w:val="24"/>
          <w:u w:val="single"/>
        </w:rPr>
      </w:pPr>
      <w:r w:rsidRPr="007654D3">
        <w:rPr>
          <w:rFonts w:ascii="Arial" w:hAnsi="Arial" w:cs="Arial"/>
          <w:b/>
          <w:bCs/>
          <w:i/>
          <w:color w:val="FF0000"/>
          <w:sz w:val="24"/>
          <w:szCs w:val="24"/>
          <w:u w:val="single"/>
        </w:rPr>
        <w:t>TRES IMPORTANT</w:t>
      </w:r>
    </w:p>
    <w:p w14:paraId="448885BE" w14:textId="77777777" w:rsidR="008326F7" w:rsidRPr="00EB4728" w:rsidRDefault="008326F7">
      <w:pPr>
        <w:jc w:val="center"/>
        <w:rPr>
          <w:rFonts w:ascii="Arial" w:hAnsi="Arial" w:cs="Arial"/>
          <w:iCs/>
          <w:color w:val="FF0000"/>
        </w:rPr>
      </w:pPr>
    </w:p>
    <w:p w14:paraId="447FA716" w14:textId="77777777" w:rsidR="00801086" w:rsidRPr="00EB4728" w:rsidRDefault="00D94981">
      <w:pPr>
        <w:jc w:val="center"/>
        <w:rPr>
          <w:rFonts w:ascii="Arial" w:hAnsi="Arial" w:cs="Arial"/>
          <w:b/>
          <w:iCs/>
          <w:color w:val="000000" w:themeColor="text1"/>
          <w:sz w:val="22"/>
        </w:rPr>
      </w:pPr>
      <w:r w:rsidRPr="00EB4728">
        <w:rPr>
          <w:rFonts w:ascii="Arial" w:hAnsi="Arial" w:cs="Arial"/>
          <w:b/>
          <w:iCs/>
          <w:color w:val="000000" w:themeColor="text1"/>
          <w:sz w:val="22"/>
        </w:rPr>
        <w:t xml:space="preserve">Le présent document constitue la proposition technique du candidat. </w:t>
      </w:r>
    </w:p>
    <w:p w14:paraId="531AF54B" w14:textId="6F8911BB" w:rsidR="0037114B" w:rsidRDefault="00D94981">
      <w:pPr>
        <w:jc w:val="center"/>
        <w:rPr>
          <w:rFonts w:ascii="Arial" w:hAnsi="Arial" w:cs="Arial"/>
          <w:b/>
          <w:iCs/>
          <w:color w:val="000000" w:themeColor="text1"/>
          <w:sz w:val="22"/>
          <w:u w:val="single"/>
        </w:rPr>
      </w:pPr>
      <w:r w:rsidRPr="00EB4728">
        <w:rPr>
          <w:rFonts w:ascii="Arial" w:hAnsi="Arial" w:cs="Arial"/>
          <w:b/>
          <w:iCs/>
          <w:color w:val="000000" w:themeColor="text1"/>
          <w:sz w:val="22"/>
        </w:rPr>
        <w:t xml:space="preserve">A ce titre, </w:t>
      </w:r>
      <w:r w:rsidR="00033DC7">
        <w:rPr>
          <w:rFonts w:ascii="Arial" w:hAnsi="Arial" w:cs="Arial"/>
          <w:b/>
          <w:iCs/>
          <w:color w:val="000000" w:themeColor="text1"/>
          <w:sz w:val="22"/>
        </w:rPr>
        <w:t>il</w:t>
      </w:r>
      <w:r w:rsidRPr="00EB4728">
        <w:rPr>
          <w:rFonts w:ascii="Arial" w:hAnsi="Arial" w:cs="Arial"/>
          <w:b/>
          <w:iCs/>
          <w:color w:val="000000" w:themeColor="text1"/>
          <w:sz w:val="22"/>
        </w:rPr>
        <w:t xml:space="preserve"> doit </w:t>
      </w:r>
      <w:r w:rsidRPr="00EB4728">
        <w:rPr>
          <w:rFonts w:ascii="Arial" w:hAnsi="Arial" w:cs="Arial"/>
          <w:b/>
          <w:iCs/>
          <w:color w:val="000000" w:themeColor="text1"/>
          <w:sz w:val="22"/>
          <w:u w:val="single"/>
        </w:rPr>
        <w:t xml:space="preserve">obligatoirement être renseignée et jointe à l’offre, </w:t>
      </w:r>
    </w:p>
    <w:p w14:paraId="7039C165" w14:textId="17347937" w:rsidR="00D94981" w:rsidRPr="00EB4728" w:rsidRDefault="00D94981">
      <w:pPr>
        <w:jc w:val="center"/>
        <w:rPr>
          <w:rFonts w:ascii="Arial" w:hAnsi="Arial" w:cs="Arial"/>
          <w:b/>
          <w:iCs/>
          <w:color w:val="000000" w:themeColor="text1"/>
          <w:sz w:val="22"/>
        </w:rPr>
      </w:pPr>
      <w:r w:rsidRPr="00EB4728">
        <w:rPr>
          <w:rFonts w:ascii="Arial" w:hAnsi="Arial" w:cs="Arial"/>
          <w:b/>
          <w:iCs/>
          <w:color w:val="000000" w:themeColor="text1"/>
          <w:sz w:val="22"/>
          <w:u w:val="single"/>
        </w:rPr>
        <w:t xml:space="preserve">sous peine </w:t>
      </w:r>
      <w:r w:rsidR="00D1642C" w:rsidRPr="00EB4728">
        <w:rPr>
          <w:rFonts w:ascii="Arial" w:hAnsi="Arial" w:cs="Arial"/>
          <w:b/>
          <w:iCs/>
          <w:color w:val="000000" w:themeColor="text1"/>
          <w:sz w:val="22"/>
          <w:u w:val="single"/>
        </w:rPr>
        <w:t>d’irrégularité de cette dernière entraînant son rejet</w:t>
      </w:r>
    </w:p>
    <w:p w14:paraId="72BD27B0" w14:textId="77777777" w:rsidR="00D94981" w:rsidRPr="00EB4728" w:rsidRDefault="00D94981">
      <w:pPr>
        <w:jc w:val="center"/>
        <w:rPr>
          <w:rFonts w:ascii="Arial" w:hAnsi="Arial" w:cs="Arial"/>
          <w:b/>
          <w:iCs/>
          <w:color w:val="000000" w:themeColor="text1"/>
          <w:sz w:val="22"/>
        </w:rPr>
      </w:pPr>
    </w:p>
    <w:p w14:paraId="2A431174" w14:textId="395797B9" w:rsidR="00D94981" w:rsidRPr="00EB4728" w:rsidRDefault="00D94981">
      <w:pPr>
        <w:jc w:val="center"/>
        <w:rPr>
          <w:rFonts w:ascii="Arial" w:hAnsi="Arial" w:cs="Arial"/>
          <w:b/>
          <w:iCs/>
          <w:color w:val="000000" w:themeColor="text1"/>
          <w:sz w:val="22"/>
        </w:rPr>
      </w:pPr>
      <w:r w:rsidRPr="00EB4728">
        <w:rPr>
          <w:rFonts w:ascii="Arial" w:hAnsi="Arial" w:cs="Arial"/>
          <w:b/>
          <w:iCs/>
          <w:color w:val="000000" w:themeColor="text1"/>
          <w:sz w:val="22"/>
        </w:rPr>
        <w:t xml:space="preserve">La proposition technique du candidat </w:t>
      </w:r>
      <w:r w:rsidR="00B20B85" w:rsidRPr="00EB4728">
        <w:rPr>
          <w:rFonts w:ascii="Arial" w:hAnsi="Arial" w:cs="Arial"/>
          <w:b/>
          <w:iCs/>
          <w:color w:val="000000" w:themeColor="text1"/>
          <w:sz w:val="22"/>
        </w:rPr>
        <w:t>devra</w:t>
      </w:r>
      <w:r w:rsidRPr="00EB4728">
        <w:rPr>
          <w:rFonts w:ascii="Arial" w:hAnsi="Arial" w:cs="Arial"/>
          <w:b/>
          <w:iCs/>
          <w:color w:val="000000" w:themeColor="text1"/>
          <w:sz w:val="22"/>
        </w:rPr>
        <w:t xml:space="preserve"> être accompagnée de tout document utile,</w:t>
      </w:r>
      <w:r w:rsidRPr="00EB4728">
        <w:rPr>
          <w:rFonts w:ascii="Arial" w:hAnsi="Arial" w:cs="Arial"/>
          <w:b/>
          <w:iCs/>
          <w:color w:val="000000" w:themeColor="text1"/>
          <w:sz w:val="22"/>
        </w:rPr>
        <w:br/>
        <w:t>apportant des précisions aux réponses formulées</w:t>
      </w:r>
      <w:r w:rsidR="001D6037" w:rsidRPr="00EB4728">
        <w:rPr>
          <w:rFonts w:ascii="Arial" w:hAnsi="Arial" w:cs="Arial"/>
          <w:b/>
          <w:iCs/>
          <w:color w:val="000000" w:themeColor="text1"/>
          <w:sz w:val="22"/>
        </w:rPr>
        <w:t xml:space="preserve"> (exemple</w:t>
      </w:r>
      <w:r w:rsidR="00F5635D" w:rsidRPr="00EB4728">
        <w:rPr>
          <w:rFonts w:ascii="Arial" w:hAnsi="Arial" w:cs="Arial"/>
          <w:b/>
          <w:iCs/>
          <w:color w:val="000000" w:themeColor="text1"/>
          <w:sz w:val="22"/>
        </w:rPr>
        <w:t>s</w:t>
      </w:r>
      <w:r w:rsidR="001D6037" w:rsidRPr="00EB4728">
        <w:rPr>
          <w:rFonts w:ascii="Arial" w:hAnsi="Arial" w:cs="Arial"/>
          <w:b/>
          <w:iCs/>
          <w:color w:val="000000" w:themeColor="text1"/>
          <w:sz w:val="22"/>
        </w:rPr>
        <w:t> : CV</w:t>
      </w:r>
      <w:r w:rsidR="00F5635D" w:rsidRPr="00EB4728">
        <w:rPr>
          <w:rFonts w:ascii="Arial" w:hAnsi="Arial" w:cs="Arial"/>
          <w:b/>
          <w:iCs/>
          <w:color w:val="000000" w:themeColor="text1"/>
          <w:sz w:val="22"/>
        </w:rPr>
        <w:t>, planning prévisionnel</w:t>
      </w:r>
      <w:r w:rsidR="001D6037" w:rsidRPr="00EB4728">
        <w:rPr>
          <w:rFonts w:ascii="Arial" w:hAnsi="Arial" w:cs="Arial"/>
          <w:b/>
          <w:iCs/>
          <w:color w:val="000000" w:themeColor="text1"/>
          <w:sz w:val="22"/>
        </w:rPr>
        <w:t>)</w:t>
      </w:r>
      <w:r w:rsidRPr="00EB4728">
        <w:rPr>
          <w:rFonts w:ascii="Arial" w:hAnsi="Arial" w:cs="Arial"/>
          <w:b/>
          <w:iCs/>
          <w:color w:val="000000" w:themeColor="text1"/>
          <w:sz w:val="22"/>
        </w:rPr>
        <w:t>.</w:t>
      </w:r>
    </w:p>
    <w:p w14:paraId="18BDAEB7" w14:textId="77777777" w:rsidR="00B514AB" w:rsidRPr="00EB4728" w:rsidRDefault="00B514AB">
      <w:pPr>
        <w:jc w:val="center"/>
        <w:rPr>
          <w:rFonts w:ascii="Arial" w:hAnsi="Arial" w:cs="Arial"/>
          <w:b/>
          <w:iCs/>
          <w:color w:val="000000" w:themeColor="text1"/>
          <w:sz w:val="22"/>
        </w:rPr>
      </w:pPr>
    </w:p>
    <w:p w14:paraId="6A01495C" w14:textId="77777777" w:rsidR="000C072B" w:rsidRPr="00EB4728" w:rsidRDefault="000C072B">
      <w:pPr>
        <w:jc w:val="center"/>
        <w:rPr>
          <w:rFonts w:ascii="Arial" w:hAnsi="Arial" w:cs="Arial"/>
          <w:b/>
          <w:i/>
          <w:color w:val="7030A0"/>
          <w:sz w:val="22"/>
        </w:rPr>
      </w:pPr>
    </w:p>
    <w:p w14:paraId="345F03ED" w14:textId="77777777" w:rsidR="00064B7D" w:rsidRPr="00EB4728" w:rsidRDefault="00064B7D">
      <w:pPr>
        <w:jc w:val="center"/>
        <w:rPr>
          <w:rFonts w:ascii="Arial" w:hAnsi="Arial" w:cs="Arial"/>
          <w:b/>
          <w:iCs/>
          <w:color w:val="000000" w:themeColor="text1"/>
          <w:sz w:val="24"/>
          <w:szCs w:val="22"/>
        </w:rPr>
        <w:sectPr w:rsidR="00064B7D" w:rsidRPr="00EB4728" w:rsidSect="007654D3">
          <w:footerReference w:type="default" r:id="rId12"/>
          <w:pgSz w:w="11906" w:h="16838" w:code="9"/>
          <w:pgMar w:top="142" w:right="1134" w:bottom="1134" w:left="1134" w:header="567" w:footer="624" w:gutter="0"/>
          <w:cols w:space="720"/>
          <w:docGrid w:linePitch="360"/>
        </w:sectPr>
      </w:pPr>
    </w:p>
    <w:p w14:paraId="7474FAE6" w14:textId="00E80DC8" w:rsidR="000C072B" w:rsidRPr="00EB4728" w:rsidRDefault="0035480B">
      <w:pPr>
        <w:jc w:val="center"/>
        <w:rPr>
          <w:rFonts w:ascii="Arial" w:hAnsi="Arial" w:cs="Arial"/>
          <w:b/>
          <w:iCs/>
          <w:color w:val="000000" w:themeColor="text1"/>
          <w:sz w:val="32"/>
          <w:szCs w:val="28"/>
        </w:rPr>
      </w:pPr>
      <w:r w:rsidRPr="00EB4728">
        <w:rPr>
          <w:rFonts w:ascii="Arial" w:hAnsi="Arial" w:cs="Arial"/>
          <w:b/>
          <w:iCs/>
          <w:color w:val="000000" w:themeColor="text1"/>
          <w:sz w:val="32"/>
          <w:szCs w:val="28"/>
        </w:rPr>
        <w:lastRenderedPageBreak/>
        <w:t xml:space="preserve">VALEUR TECHNIQUE – </w:t>
      </w:r>
      <w:r w:rsidR="00126886" w:rsidRPr="00EB4728">
        <w:rPr>
          <w:rFonts w:ascii="Arial" w:hAnsi="Arial" w:cs="Arial"/>
          <w:b/>
          <w:iCs/>
          <w:color w:val="000000" w:themeColor="text1"/>
          <w:sz w:val="32"/>
          <w:szCs w:val="28"/>
        </w:rPr>
        <w:t>6</w:t>
      </w:r>
      <w:r w:rsidRPr="00EB4728">
        <w:rPr>
          <w:rFonts w:ascii="Arial" w:hAnsi="Arial" w:cs="Arial"/>
          <w:b/>
          <w:iCs/>
          <w:color w:val="000000" w:themeColor="text1"/>
          <w:sz w:val="32"/>
          <w:szCs w:val="28"/>
        </w:rPr>
        <w:t xml:space="preserve">0 </w:t>
      </w:r>
      <w:r w:rsidR="0036122A" w:rsidRPr="00EB4728">
        <w:rPr>
          <w:rFonts w:ascii="Arial" w:hAnsi="Arial" w:cs="Arial"/>
          <w:b/>
          <w:iCs/>
          <w:color w:val="000000" w:themeColor="text1"/>
          <w:sz w:val="32"/>
          <w:szCs w:val="28"/>
        </w:rPr>
        <w:t>POINTS</w:t>
      </w:r>
    </w:p>
    <w:p w14:paraId="202AD271" w14:textId="77777777" w:rsidR="009F1DF0" w:rsidRPr="00EB4728" w:rsidRDefault="009F1DF0">
      <w:pPr>
        <w:jc w:val="center"/>
        <w:rPr>
          <w:rFonts w:ascii="Arial" w:hAnsi="Arial" w:cs="Arial"/>
          <w:b/>
          <w:iCs/>
          <w:color w:val="000000" w:themeColor="text1"/>
          <w:sz w:val="24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968"/>
      </w:tblGrid>
      <w:tr w:rsidR="009F1DF0" w:rsidRPr="00EB4728" w14:paraId="7785209E" w14:textId="77777777" w:rsidTr="006A531C">
        <w:trPr>
          <w:trHeight w:val="218"/>
        </w:trPr>
        <w:tc>
          <w:tcPr>
            <w:tcW w:w="9968" w:type="dxa"/>
            <w:shd w:val="clear" w:color="auto" w:fill="D6E3BC" w:themeFill="accent3" w:themeFillTint="66"/>
            <w:vAlign w:val="center"/>
          </w:tcPr>
          <w:p w14:paraId="1EA693E9" w14:textId="516A34CC" w:rsidR="009F1DF0" w:rsidRPr="00EB4728" w:rsidRDefault="000C3B4E" w:rsidP="00126886">
            <w:pPr>
              <w:suppressAutoHyphens w:val="0"/>
              <w:spacing w:before="120" w:after="120"/>
              <w:ind w:left="175"/>
              <w:rPr>
                <w:rFonts w:ascii="Arial" w:eastAsia="Calibri" w:hAnsi="Arial" w:cs="Arial"/>
                <w:b/>
                <w:color w:val="0D0D0D"/>
                <w:kern w:val="0"/>
                <w:lang w:eastAsia="en-US"/>
              </w:rPr>
            </w:pPr>
            <w:r w:rsidRPr="00EB4728">
              <w:rPr>
                <w:rFonts w:ascii="Arial" w:eastAsia="Calibri" w:hAnsi="Arial" w:cs="Arial"/>
                <w:b/>
                <w:color w:val="0D0D0D"/>
                <w:kern w:val="0"/>
                <w:lang w:eastAsia="en-US"/>
              </w:rPr>
              <w:t xml:space="preserve">1. </w:t>
            </w:r>
            <w:r w:rsidR="00126886" w:rsidRPr="00EB4728">
              <w:rPr>
                <w:rFonts w:ascii="Arial" w:eastAsia="Calibri" w:hAnsi="Arial" w:cs="Arial"/>
                <w:b/>
                <w:color w:val="0D0D0D"/>
                <w:kern w:val="0"/>
                <w:lang w:eastAsia="en-US"/>
              </w:rPr>
              <w:t>Organisation proposée et méthodologie mise en œuvre en phase « études » – 15 points</w:t>
            </w:r>
          </w:p>
        </w:tc>
      </w:tr>
      <w:tr w:rsidR="006A531C" w:rsidRPr="00EB4728" w14:paraId="505DE28E" w14:textId="77777777" w:rsidTr="006A531C">
        <w:trPr>
          <w:trHeight w:val="217"/>
        </w:trPr>
        <w:tc>
          <w:tcPr>
            <w:tcW w:w="9968" w:type="dxa"/>
            <w:vAlign w:val="center"/>
          </w:tcPr>
          <w:p w14:paraId="1BE58CF9" w14:textId="1FCB80EF" w:rsidR="006A531C" w:rsidRPr="00EB4728" w:rsidRDefault="000C3B4E" w:rsidP="00126886">
            <w:pPr>
              <w:suppressAutoHyphens w:val="0"/>
              <w:spacing w:before="120" w:after="120"/>
              <w:ind w:left="175"/>
              <w:rPr>
                <w:rFonts w:ascii="Arial" w:eastAsia="Calibri" w:hAnsi="Arial" w:cs="Arial"/>
                <w:b/>
                <w:color w:val="0D0D0D"/>
                <w:kern w:val="0"/>
                <w:lang w:eastAsia="en-US"/>
              </w:rPr>
            </w:pPr>
            <w:r w:rsidRPr="00EB4728">
              <w:rPr>
                <w:rFonts w:ascii="Arial" w:hAnsi="Arial"/>
                <w:bCs/>
                <w:color w:val="290DF7"/>
                <w:kern w:val="0"/>
                <w:lang w:eastAsia="en-US"/>
              </w:rPr>
              <w:t xml:space="preserve">1.1 </w:t>
            </w:r>
            <w:r w:rsidR="006A531C" w:rsidRPr="00EB4728">
              <w:rPr>
                <w:rFonts w:ascii="Arial" w:hAnsi="Arial"/>
                <w:bCs/>
                <w:color w:val="290DF7"/>
                <w:kern w:val="0"/>
                <w:lang w:eastAsia="en-US"/>
              </w:rPr>
              <w:t>Pertinence de l’organisation proposée (qualité de l’organisation, rôles, coordination) – 10 points</w:t>
            </w:r>
          </w:p>
        </w:tc>
      </w:tr>
      <w:tr w:rsidR="009F1DF0" w:rsidRPr="00EB4728" w14:paraId="66204329" w14:textId="77777777" w:rsidTr="00690F54">
        <w:trPr>
          <w:trHeight w:val="12699"/>
        </w:trPr>
        <w:tc>
          <w:tcPr>
            <w:tcW w:w="9968" w:type="dxa"/>
          </w:tcPr>
          <w:p w14:paraId="740921FD" w14:textId="77777777" w:rsidR="009F1DF0" w:rsidRPr="00EB4728" w:rsidRDefault="009F1DF0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0391CCC0" w14:textId="77777777" w:rsidR="003C1239" w:rsidRPr="00EB4728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46A77E71" w14:textId="77777777" w:rsidR="003C1239" w:rsidRPr="00EB4728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01D44E0D" w14:textId="77777777" w:rsidR="003C1239" w:rsidRPr="00EB4728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7A916ADD" w14:textId="77777777" w:rsidR="003C1239" w:rsidRPr="00EB4728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7F867B61" w14:textId="77777777" w:rsidR="003C1239" w:rsidRPr="00EB4728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38C5F9A1" w14:textId="77777777" w:rsidR="003C1239" w:rsidRPr="00EB4728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766B6C63" w14:textId="77777777" w:rsidR="003C1239" w:rsidRPr="00EB4728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6EDD5D45" w14:textId="77777777" w:rsidR="003C1239" w:rsidRPr="00EB4728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4509F35D" w14:textId="77777777" w:rsidR="003C1239" w:rsidRPr="00EB4728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483A384E" w14:textId="77777777" w:rsidR="003C1239" w:rsidRPr="00EB4728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11090434" w14:textId="77777777" w:rsidR="003C1239" w:rsidRPr="00EB4728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70D6F2A0" w14:textId="77777777" w:rsidR="003C1239" w:rsidRPr="00EB4728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4B320659" w14:textId="77777777" w:rsidR="003C1239" w:rsidRPr="00EB4728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4C9356C7" w14:textId="77777777" w:rsidR="003C1239" w:rsidRPr="00EB4728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62B0C4B5" w14:textId="77777777" w:rsidR="003C1239" w:rsidRPr="00EB4728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23059BE8" w14:textId="77777777" w:rsidR="003C1239" w:rsidRPr="00EB4728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5315220A" w14:textId="77777777" w:rsidR="003C1239" w:rsidRPr="00EB4728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446538D2" w14:textId="77777777" w:rsidR="003C1239" w:rsidRPr="00EB4728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4131A7CD" w14:textId="77777777" w:rsidR="003C1239" w:rsidRPr="00EB4728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64E56074" w14:textId="77777777" w:rsidR="003C1239" w:rsidRPr="00EB4728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25A852AA" w14:textId="77777777" w:rsidR="003C1239" w:rsidRPr="00EB4728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26F5833A" w14:textId="77777777" w:rsidR="003C1239" w:rsidRPr="00EB4728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11EEAAFA" w14:textId="77777777" w:rsidR="003C1239" w:rsidRPr="00EB4728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0AD7E3C7" w14:textId="77777777" w:rsidR="003C1239" w:rsidRPr="00EB4728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0E756C18" w14:textId="77777777" w:rsidR="003C1239" w:rsidRPr="00EB4728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78D427BD" w14:textId="77777777" w:rsidR="003C1239" w:rsidRPr="00EB4728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34E26BCA" w14:textId="77777777" w:rsidR="003C1239" w:rsidRPr="00EB4728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39D17B21" w14:textId="77777777" w:rsidR="003C1239" w:rsidRPr="00EB4728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64228A4F" w14:textId="77777777" w:rsidR="003C1239" w:rsidRPr="00EB4728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3780CD06" w14:textId="77777777" w:rsidR="003C1239" w:rsidRPr="00EB4728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15266799" w14:textId="77777777" w:rsidR="003C1239" w:rsidRPr="00EB4728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11E70CCB" w14:textId="77777777" w:rsidR="003C1239" w:rsidRPr="00EB4728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77618295" w14:textId="77777777" w:rsidR="003C1239" w:rsidRPr="00EB4728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6A1E7993" w14:textId="77777777" w:rsidR="003C1239" w:rsidRPr="00EB4728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3FB6F42C" w14:textId="77777777" w:rsidR="003C1239" w:rsidRPr="00EB4728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7B21F66C" w14:textId="77777777" w:rsidR="003C1239" w:rsidRPr="00EB4728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49413879" w14:textId="34BFD93F" w:rsidR="003C1239" w:rsidRPr="00EB4728" w:rsidRDefault="006A531C" w:rsidP="006A531C">
            <w:pPr>
              <w:tabs>
                <w:tab w:val="left" w:pos="3912"/>
              </w:tabs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  <w:r w:rsidRPr="00EB4728">
              <w:rPr>
                <w:rFonts w:ascii="Arial" w:hAnsi="Arial" w:cs="Arial"/>
                <w:b/>
                <w:iCs/>
                <w:color w:val="000000" w:themeColor="text1"/>
                <w:sz w:val="22"/>
              </w:rPr>
              <w:tab/>
            </w:r>
          </w:p>
        </w:tc>
      </w:tr>
      <w:tr w:rsidR="006A531C" w:rsidRPr="00EB4728" w14:paraId="45BEBA48" w14:textId="77777777" w:rsidTr="006A531C">
        <w:trPr>
          <w:trHeight w:val="416"/>
        </w:trPr>
        <w:tc>
          <w:tcPr>
            <w:tcW w:w="9968" w:type="dxa"/>
          </w:tcPr>
          <w:p w14:paraId="48CEEF4A" w14:textId="733EA53B" w:rsidR="006A531C" w:rsidRPr="00EB4728" w:rsidRDefault="000C3B4E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  <w:r w:rsidRPr="00EB4728">
              <w:rPr>
                <w:rFonts w:ascii="Arial" w:hAnsi="Arial"/>
                <w:bCs/>
                <w:color w:val="290DF7"/>
                <w:kern w:val="0"/>
                <w:lang w:eastAsia="en-US"/>
              </w:rPr>
              <w:lastRenderedPageBreak/>
              <w:t xml:space="preserve">1.2 </w:t>
            </w:r>
            <w:r w:rsidR="00690F54" w:rsidRPr="00EB4728">
              <w:rPr>
                <w:rFonts w:ascii="Arial" w:hAnsi="Arial"/>
                <w:bCs/>
                <w:color w:val="290DF7"/>
                <w:kern w:val="0"/>
                <w:lang w:eastAsia="en-US"/>
              </w:rPr>
              <w:t>Méthodologie de conduite des études (méthode de diagnostic, production des livrables, intégration des contraintes (normes, intervention en sites occupé, intervention simultanée de maîtrise d’œuvre) 5 points</w:t>
            </w:r>
          </w:p>
        </w:tc>
      </w:tr>
      <w:tr w:rsidR="00126886" w:rsidRPr="00EB4728" w14:paraId="0FFFD750" w14:textId="77777777" w:rsidTr="00690F54">
        <w:trPr>
          <w:trHeight w:val="11281"/>
        </w:trPr>
        <w:tc>
          <w:tcPr>
            <w:tcW w:w="9968" w:type="dxa"/>
          </w:tcPr>
          <w:p w14:paraId="573E66F0" w14:textId="77777777" w:rsidR="00126886" w:rsidRPr="00EB4728" w:rsidRDefault="00126886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</w:tc>
      </w:tr>
    </w:tbl>
    <w:p w14:paraId="4669DC5A" w14:textId="77777777" w:rsidR="00064B7D" w:rsidRPr="00EB4728" w:rsidRDefault="00064B7D">
      <w:r w:rsidRPr="00EB4728">
        <w:br w:type="page"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968"/>
      </w:tblGrid>
      <w:tr w:rsidR="009F1DF0" w:rsidRPr="00EB4728" w14:paraId="43382052" w14:textId="77777777" w:rsidTr="00AF2004">
        <w:trPr>
          <w:trHeight w:val="319"/>
        </w:trPr>
        <w:tc>
          <w:tcPr>
            <w:tcW w:w="9968" w:type="dxa"/>
            <w:shd w:val="clear" w:color="auto" w:fill="D6E3BC" w:themeFill="accent3" w:themeFillTint="66"/>
            <w:vAlign w:val="center"/>
          </w:tcPr>
          <w:p w14:paraId="7EBD677D" w14:textId="070F7703" w:rsidR="009F1DF0" w:rsidRPr="00EB4728" w:rsidRDefault="000C3B4E" w:rsidP="00AF2004">
            <w:pPr>
              <w:suppressAutoHyphens w:val="0"/>
              <w:spacing w:before="120" w:after="120"/>
              <w:ind w:left="175"/>
              <w:jc w:val="both"/>
              <w:rPr>
                <w:rFonts w:ascii="Arial" w:eastAsia="Calibri" w:hAnsi="Arial" w:cs="Arial"/>
                <w:b/>
                <w:color w:val="0D0D0D"/>
                <w:kern w:val="0"/>
                <w:lang w:eastAsia="en-US"/>
              </w:rPr>
            </w:pPr>
            <w:r w:rsidRPr="00EB4728">
              <w:rPr>
                <w:rFonts w:ascii="Arial" w:eastAsia="Calibri" w:hAnsi="Arial" w:cs="Arial"/>
                <w:b/>
                <w:color w:val="0D0D0D"/>
                <w:kern w:val="0"/>
                <w:lang w:eastAsia="en-US"/>
              </w:rPr>
              <w:lastRenderedPageBreak/>
              <w:t xml:space="preserve">2. </w:t>
            </w:r>
            <w:r w:rsidR="00AF2004" w:rsidRPr="00EB4728">
              <w:rPr>
                <w:rFonts w:ascii="Arial" w:eastAsia="Calibri" w:hAnsi="Arial" w:cs="Arial"/>
                <w:b/>
                <w:color w:val="0D0D0D"/>
                <w:kern w:val="0"/>
                <w:lang w:eastAsia="en-US"/>
              </w:rPr>
              <w:t>Organisation et méthodologie mise en œuvre en phase travaux – 10 points</w:t>
            </w:r>
          </w:p>
        </w:tc>
      </w:tr>
      <w:tr w:rsidR="00AF2004" w:rsidRPr="00EB4728" w14:paraId="1CFAD520" w14:textId="77777777" w:rsidTr="00AF2004">
        <w:trPr>
          <w:trHeight w:val="319"/>
        </w:trPr>
        <w:tc>
          <w:tcPr>
            <w:tcW w:w="9968" w:type="dxa"/>
            <w:vAlign w:val="center"/>
          </w:tcPr>
          <w:p w14:paraId="23EB8284" w14:textId="4AFC8674" w:rsidR="00AF2004" w:rsidRPr="00EB4728" w:rsidRDefault="000C3B4E" w:rsidP="00AF2004">
            <w:pPr>
              <w:suppressAutoHyphens w:val="0"/>
              <w:spacing w:before="120" w:after="120"/>
              <w:ind w:left="175"/>
              <w:jc w:val="both"/>
              <w:rPr>
                <w:rFonts w:ascii="Arial" w:eastAsia="Calibri" w:hAnsi="Arial" w:cs="Arial"/>
                <w:b/>
                <w:color w:val="0D0D0D"/>
                <w:kern w:val="0"/>
                <w:lang w:eastAsia="en-US"/>
              </w:rPr>
            </w:pPr>
            <w:r w:rsidRPr="00EB4728">
              <w:rPr>
                <w:rFonts w:ascii="Arial" w:hAnsi="Arial"/>
                <w:bCs/>
                <w:color w:val="290DF7"/>
                <w:kern w:val="0"/>
                <w:lang w:eastAsia="en-US"/>
              </w:rPr>
              <w:t xml:space="preserve">2.1 </w:t>
            </w:r>
            <w:r w:rsidR="00F47A2F" w:rsidRPr="00EB4728">
              <w:rPr>
                <w:rFonts w:ascii="Arial" w:hAnsi="Arial"/>
                <w:bCs/>
                <w:color w:val="290DF7"/>
                <w:kern w:val="0"/>
                <w:lang w:eastAsia="en-US"/>
              </w:rPr>
              <w:t>Pertinence de l’organisation du suivi de chantier (présence effective MOE, planning de réunions, moyens mis en œuvre pour limiter les retards) – 5 points</w:t>
            </w:r>
          </w:p>
        </w:tc>
      </w:tr>
      <w:tr w:rsidR="009F1DF0" w:rsidRPr="00EB4728" w14:paraId="4277E833" w14:textId="77777777" w:rsidTr="00F47A2F">
        <w:trPr>
          <w:trHeight w:val="13260"/>
        </w:trPr>
        <w:tc>
          <w:tcPr>
            <w:tcW w:w="9968" w:type="dxa"/>
          </w:tcPr>
          <w:p w14:paraId="666AC072" w14:textId="77777777" w:rsidR="009F1DF0" w:rsidRPr="00EB4728" w:rsidRDefault="009F1DF0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61DE4CD1" w14:textId="77777777" w:rsidR="003C1239" w:rsidRPr="00EB4728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33237188" w14:textId="77777777" w:rsidR="003C1239" w:rsidRPr="00EB4728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01B052A7" w14:textId="77777777" w:rsidR="003C1239" w:rsidRPr="00EB4728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4106BDFA" w14:textId="77777777" w:rsidR="003C1239" w:rsidRPr="00EB4728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7D578EA0" w14:textId="77777777" w:rsidR="003C1239" w:rsidRPr="00EB4728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749D53CF" w14:textId="77777777" w:rsidR="003C1239" w:rsidRPr="00EB4728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234C7845" w14:textId="77777777" w:rsidR="003C1239" w:rsidRPr="00EB4728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7B0DEE62" w14:textId="77777777" w:rsidR="003C1239" w:rsidRPr="00EB4728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380F24C5" w14:textId="77777777" w:rsidR="003C1239" w:rsidRPr="00EB4728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4DF03289" w14:textId="77777777" w:rsidR="003C1239" w:rsidRPr="00EB4728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3EEF540F" w14:textId="77777777" w:rsidR="003C1239" w:rsidRPr="00EB4728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759E4163" w14:textId="77777777" w:rsidR="003C1239" w:rsidRPr="00EB4728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41AE2756" w14:textId="77777777" w:rsidR="003C1239" w:rsidRPr="00EB4728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04554FEA" w14:textId="77777777" w:rsidR="003C1239" w:rsidRPr="00EB4728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670D7423" w14:textId="77777777" w:rsidR="003C1239" w:rsidRPr="00EB4728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088C5651" w14:textId="77777777" w:rsidR="003C1239" w:rsidRPr="00EB4728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1E9E13FB" w14:textId="77777777" w:rsidR="003C1239" w:rsidRPr="00EB4728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613A2B80" w14:textId="77777777" w:rsidR="003C1239" w:rsidRPr="00EB4728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19902A25" w14:textId="77777777" w:rsidR="003C1239" w:rsidRPr="00EB4728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7D6E2695" w14:textId="77777777" w:rsidR="003C1239" w:rsidRPr="00EB4728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5CA34C0B" w14:textId="77777777" w:rsidR="003C1239" w:rsidRPr="00EB4728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14F9D9CA" w14:textId="77777777" w:rsidR="003C1239" w:rsidRPr="00EB4728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2FA0FB18" w14:textId="77777777" w:rsidR="003C1239" w:rsidRPr="00EB4728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63574CA8" w14:textId="77777777" w:rsidR="003C1239" w:rsidRPr="00EB4728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454F4240" w14:textId="77777777" w:rsidR="003C1239" w:rsidRPr="00EB4728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06A3DB23" w14:textId="77777777" w:rsidR="003C1239" w:rsidRPr="00EB4728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31CF0476" w14:textId="77777777" w:rsidR="003C1239" w:rsidRPr="00EB4728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69696EE2" w14:textId="77777777" w:rsidR="003C1239" w:rsidRPr="00EB4728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192527A3" w14:textId="77777777" w:rsidR="003C1239" w:rsidRPr="00EB4728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3EE1DC68" w14:textId="77777777" w:rsidR="003C1239" w:rsidRPr="00EB4728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6CD4D58A" w14:textId="77777777" w:rsidR="003C1239" w:rsidRPr="00EB4728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729AC99C" w14:textId="77777777" w:rsidR="003C1239" w:rsidRPr="00EB4728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1724AD9B" w14:textId="77777777" w:rsidR="003C1239" w:rsidRPr="00EB4728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1E30071A" w14:textId="77777777" w:rsidR="003C1239" w:rsidRPr="00EB4728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487FA837" w14:textId="77777777" w:rsidR="003C1239" w:rsidRPr="00EB4728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1956EC60" w14:textId="77777777" w:rsidR="003C1239" w:rsidRPr="00EB4728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1E37DDCD" w14:textId="77777777" w:rsidR="003C1239" w:rsidRPr="00EB4728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49BE7ED7" w14:textId="77777777" w:rsidR="003C1239" w:rsidRPr="00EB4728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397BD041" w14:textId="77777777" w:rsidR="003C1239" w:rsidRPr="00EB4728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0846D606" w14:textId="77777777" w:rsidR="003C1239" w:rsidRPr="00EB4728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6796EEA7" w14:textId="77777777" w:rsidR="003C1239" w:rsidRPr="00EB4728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6E987108" w14:textId="77777777" w:rsidR="003C1239" w:rsidRPr="00EB4728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5B3CB1A5" w14:textId="77777777" w:rsidR="003C1239" w:rsidRPr="00EB4728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</w:tc>
      </w:tr>
      <w:tr w:rsidR="00AF2004" w:rsidRPr="00EB4728" w14:paraId="7D27A152" w14:textId="77777777" w:rsidTr="00AF2004">
        <w:trPr>
          <w:trHeight w:val="699"/>
        </w:trPr>
        <w:tc>
          <w:tcPr>
            <w:tcW w:w="9968" w:type="dxa"/>
          </w:tcPr>
          <w:p w14:paraId="2E6F4144" w14:textId="675156FA" w:rsidR="00AF2004" w:rsidRPr="00EB4728" w:rsidRDefault="000C3B4E" w:rsidP="00CE584A">
            <w:pPr>
              <w:pStyle w:val="Retraitcorpsdetexte2"/>
            </w:pPr>
            <w:r w:rsidRPr="00EB4728">
              <w:lastRenderedPageBreak/>
              <w:t xml:space="preserve">2.2 </w:t>
            </w:r>
            <w:r w:rsidR="00CE584A" w:rsidRPr="00EB4728">
              <w:t xml:space="preserve">Méthodologie de pilotage de la phase de travaux (outils de suivi, procédure en phase opération de réception, gestion des coactivités et sécurité) – 5 points. </w:t>
            </w:r>
          </w:p>
        </w:tc>
      </w:tr>
      <w:tr w:rsidR="00AF2004" w:rsidRPr="00EB4728" w14:paraId="69933C84" w14:textId="77777777" w:rsidTr="005E576A">
        <w:trPr>
          <w:trHeight w:val="13325"/>
        </w:trPr>
        <w:tc>
          <w:tcPr>
            <w:tcW w:w="9968" w:type="dxa"/>
          </w:tcPr>
          <w:p w14:paraId="680A2DFD" w14:textId="77777777" w:rsidR="00AF2004" w:rsidRPr="00EB4728" w:rsidRDefault="00AF2004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</w:tc>
      </w:tr>
    </w:tbl>
    <w:p w14:paraId="6BA9821B" w14:textId="77777777" w:rsidR="00494FC3" w:rsidRPr="00EB4728" w:rsidRDefault="00494FC3"/>
    <w:p w14:paraId="62440F58" w14:textId="51CC813D" w:rsidR="003C1239" w:rsidRPr="00EB4728" w:rsidRDefault="00206BF2" w:rsidP="00CE584A">
      <w:pPr>
        <w:suppressAutoHyphens w:val="0"/>
        <w:rPr>
          <w:rFonts w:ascii="Arial" w:hAnsi="Arial" w:cs="Arial"/>
          <w:b/>
          <w:bCs/>
          <w:color w:val="EE0000"/>
          <w:sz w:val="24"/>
          <w:szCs w:val="24"/>
          <w:u w:val="single"/>
        </w:rPr>
      </w:pPr>
      <w:r w:rsidRPr="00EB4728">
        <w:rPr>
          <w:rFonts w:ascii="Arial" w:hAnsi="Arial" w:cs="Arial"/>
          <w:b/>
          <w:bCs/>
          <w:color w:val="EE0000"/>
          <w:sz w:val="24"/>
          <w:szCs w:val="24"/>
          <w:u w:val="single"/>
        </w:rPr>
        <w:br w:type="page"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968"/>
      </w:tblGrid>
      <w:tr w:rsidR="00B13DF1" w:rsidRPr="00EB4728" w14:paraId="0299DC69" w14:textId="77777777" w:rsidTr="0083775F">
        <w:trPr>
          <w:trHeight w:val="340"/>
        </w:trPr>
        <w:tc>
          <w:tcPr>
            <w:tcW w:w="9968" w:type="dxa"/>
            <w:shd w:val="clear" w:color="auto" w:fill="D6E3BC" w:themeFill="accent3" w:themeFillTint="66"/>
            <w:vAlign w:val="center"/>
          </w:tcPr>
          <w:p w14:paraId="12BD48AD" w14:textId="33483856" w:rsidR="00F9168F" w:rsidRPr="00EB4728" w:rsidRDefault="000C3B4E" w:rsidP="0083775F">
            <w:pPr>
              <w:pStyle w:val="Paragraphedeliste"/>
              <w:spacing w:before="120" w:after="120"/>
              <w:ind w:left="175"/>
              <w:jc w:val="both"/>
              <w:rPr>
                <w:rFonts w:ascii="Arial" w:hAnsi="Arial" w:cs="Arial"/>
                <w:b/>
                <w:color w:val="0D0D0D" w:themeColor="text1" w:themeTint="F2"/>
              </w:rPr>
            </w:pPr>
            <w:r w:rsidRPr="00EB4728">
              <w:rPr>
                <w:rFonts w:ascii="Arial" w:hAnsi="Arial" w:cs="Arial"/>
                <w:b/>
                <w:color w:val="0D0D0D" w:themeColor="text1" w:themeTint="F2"/>
              </w:rPr>
              <w:lastRenderedPageBreak/>
              <w:t xml:space="preserve">3. </w:t>
            </w:r>
            <w:r w:rsidR="0083775F" w:rsidRPr="00EB4728">
              <w:rPr>
                <w:rFonts w:ascii="Arial" w:hAnsi="Arial" w:cs="Arial"/>
                <w:b/>
                <w:color w:val="0D0D0D" w:themeColor="text1" w:themeTint="F2"/>
              </w:rPr>
              <w:t>Qualité des moyens humains et technique</w:t>
            </w:r>
            <w:r w:rsidR="00A86D7D" w:rsidRPr="00EB4728">
              <w:rPr>
                <w:rFonts w:ascii="Arial" w:hAnsi="Arial" w:cs="Arial"/>
                <w:b/>
                <w:color w:val="0D0D0D" w:themeColor="text1" w:themeTint="F2"/>
              </w:rPr>
              <w:t>s</w:t>
            </w:r>
            <w:r w:rsidR="0083775F" w:rsidRPr="00EB4728">
              <w:rPr>
                <w:rFonts w:ascii="Arial" w:hAnsi="Arial" w:cs="Arial"/>
                <w:b/>
                <w:color w:val="0D0D0D" w:themeColor="text1" w:themeTint="F2"/>
              </w:rPr>
              <w:t xml:space="preserve"> de </w:t>
            </w:r>
            <w:r w:rsidR="0083775F" w:rsidRPr="00EB4728">
              <w:rPr>
                <w:rFonts w:ascii="Arial" w:eastAsia="Arial" w:hAnsi="Arial" w:cs="Arial"/>
                <w:b/>
                <w:bCs/>
                <w:color w:val="000000"/>
              </w:rPr>
              <w:t>l’équipe/du maître d’œuvre dédié(es)</w:t>
            </w:r>
            <w:r w:rsidR="0083775F" w:rsidRPr="00EB4728">
              <w:rPr>
                <w:rFonts w:ascii="Arial" w:eastAsia="Arial" w:hAnsi="Arial" w:cs="Arial"/>
                <w:color w:val="000000"/>
              </w:rPr>
              <w:t xml:space="preserve"> </w:t>
            </w:r>
            <w:r w:rsidR="0083775F" w:rsidRPr="00EB4728">
              <w:rPr>
                <w:rFonts w:ascii="Arial" w:hAnsi="Arial" w:cs="Arial"/>
                <w:b/>
                <w:color w:val="0D0D0D" w:themeColor="text1" w:themeTint="F2"/>
              </w:rPr>
              <w:t>à l’exécution de la mission – 20 points</w:t>
            </w:r>
          </w:p>
        </w:tc>
      </w:tr>
      <w:tr w:rsidR="0083775F" w:rsidRPr="00EB4728" w14:paraId="73D11B61" w14:textId="77777777" w:rsidTr="0083775F">
        <w:trPr>
          <w:trHeight w:val="339"/>
        </w:trPr>
        <w:tc>
          <w:tcPr>
            <w:tcW w:w="9968" w:type="dxa"/>
            <w:vAlign w:val="center"/>
          </w:tcPr>
          <w:p w14:paraId="28C6F5D1" w14:textId="6CFA6F54" w:rsidR="0083775F" w:rsidRPr="00EB4728" w:rsidRDefault="000C3B4E" w:rsidP="005E576A">
            <w:pPr>
              <w:pStyle w:val="Paragraphedeliste"/>
              <w:spacing w:before="120" w:after="120"/>
              <w:ind w:left="317"/>
              <w:jc w:val="both"/>
              <w:rPr>
                <w:rFonts w:ascii="Arial" w:hAnsi="Arial" w:cs="Arial"/>
                <w:bCs/>
                <w:color w:val="290DF7"/>
              </w:rPr>
            </w:pPr>
            <w:r w:rsidRPr="00EB4728">
              <w:rPr>
                <w:rFonts w:ascii="Arial" w:hAnsi="Arial" w:cs="Arial"/>
                <w:bCs/>
                <w:color w:val="290DF7"/>
                <w:sz w:val="20"/>
                <w:szCs w:val="20"/>
              </w:rPr>
              <w:t xml:space="preserve">3.1 </w:t>
            </w:r>
            <w:r w:rsidR="005E576A" w:rsidRPr="00EB4728">
              <w:rPr>
                <w:rFonts w:ascii="Arial" w:hAnsi="Arial" w:cs="Arial"/>
                <w:bCs/>
                <w:color w:val="290DF7"/>
                <w:sz w:val="20"/>
                <w:szCs w:val="20"/>
              </w:rPr>
              <w:t xml:space="preserve">Compétences et expériences </w:t>
            </w:r>
            <w:r w:rsidR="005E576A" w:rsidRPr="00EB4728">
              <w:rPr>
                <w:rFonts w:ascii="Arial" w:eastAsia="Arial" w:hAnsi="Arial" w:cs="Arial"/>
                <w:color w:val="0000FF"/>
                <w:sz w:val="20"/>
                <w:szCs w:val="20"/>
              </w:rPr>
              <w:t>l’équipe/du maître d’œuvre dédié(es)</w:t>
            </w:r>
            <w:r w:rsidR="005E576A" w:rsidRPr="00EB4728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="005E576A" w:rsidRPr="00EB4728">
              <w:rPr>
                <w:rFonts w:ascii="Arial" w:hAnsi="Arial" w:cs="Arial"/>
                <w:bCs/>
                <w:color w:val="290DF7"/>
                <w:sz w:val="20"/>
                <w:szCs w:val="20"/>
              </w:rPr>
              <w:t xml:space="preserve">(pertinence du/des profil(s), répartitions des tâches, </w:t>
            </w:r>
            <w:r w:rsidR="005E576A" w:rsidRPr="006948A9">
              <w:rPr>
                <w:rFonts w:ascii="Arial" w:hAnsi="Arial" w:cs="Arial"/>
                <w:bCs/>
                <w:color w:val="EE0000"/>
                <w:sz w:val="20"/>
                <w:szCs w:val="20"/>
              </w:rPr>
              <w:t>CV</w:t>
            </w:r>
            <w:r w:rsidR="006948A9" w:rsidRPr="006948A9">
              <w:rPr>
                <w:rFonts w:ascii="Arial" w:hAnsi="Arial" w:cs="Arial"/>
                <w:bCs/>
                <w:color w:val="EE0000"/>
                <w:sz w:val="20"/>
                <w:szCs w:val="20"/>
              </w:rPr>
              <w:t xml:space="preserve"> en annexe au présent cadre de réponses techniques</w:t>
            </w:r>
            <w:r w:rsidR="005E576A" w:rsidRPr="00EB4728">
              <w:rPr>
                <w:rFonts w:ascii="Arial" w:hAnsi="Arial" w:cs="Arial"/>
                <w:bCs/>
                <w:color w:val="290DF7"/>
                <w:sz w:val="20"/>
                <w:szCs w:val="20"/>
              </w:rPr>
              <w:t>) – 15 points</w:t>
            </w:r>
          </w:p>
        </w:tc>
      </w:tr>
      <w:tr w:rsidR="00B13DF1" w:rsidRPr="00EB4728" w14:paraId="701BF7BD" w14:textId="77777777" w:rsidTr="005E576A">
        <w:trPr>
          <w:trHeight w:val="12838"/>
        </w:trPr>
        <w:tc>
          <w:tcPr>
            <w:tcW w:w="9968" w:type="dxa"/>
          </w:tcPr>
          <w:p w14:paraId="682CD0A1" w14:textId="77777777" w:rsidR="00B13DF1" w:rsidRPr="00EB4728" w:rsidRDefault="00B13DF1" w:rsidP="00B13DF1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0B3D26D0" w14:textId="77777777" w:rsidR="00F9168F" w:rsidRPr="00EB4728" w:rsidRDefault="00F9168F" w:rsidP="00B13DF1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4F48C8E2" w14:textId="77777777" w:rsidR="00F9168F" w:rsidRPr="00EB4728" w:rsidRDefault="00F9168F" w:rsidP="00B13DF1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1D03DF07" w14:textId="77777777" w:rsidR="00F9168F" w:rsidRPr="00EB4728" w:rsidRDefault="00F9168F" w:rsidP="00B13DF1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01CE5F3D" w14:textId="77777777" w:rsidR="00F9168F" w:rsidRPr="00EB4728" w:rsidRDefault="00F9168F" w:rsidP="00B13DF1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568EE362" w14:textId="77777777" w:rsidR="00F9168F" w:rsidRPr="00EB4728" w:rsidRDefault="00F9168F" w:rsidP="00B13DF1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5AF10415" w14:textId="77777777" w:rsidR="00F9168F" w:rsidRPr="00EB4728" w:rsidRDefault="00F9168F" w:rsidP="00B13DF1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27766089" w14:textId="77777777" w:rsidR="00F9168F" w:rsidRPr="00EB4728" w:rsidRDefault="00F9168F" w:rsidP="00B13DF1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2FA9EB0C" w14:textId="77777777" w:rsidR="003C1239" w:rsidRPr="00EB4728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6B9E4DCA" w14:textId="77777777" w:rsidR="00F9168F" w:rsidRPr="00EB4728" w:rsidRDefault="00F9168F" w:rsidP="00B13DF1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35822628" w14:textId="77777777" w:rsidR="00F9168F" w:rsidRPr="00EB4728" w:rsidRDefault="00F9168F" w:rsidP="00B13DF1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2E9ACF32" w14:textId="77777777" w:rsidR="00F9168F" w:rsidRPr="00EB4728" w:rsidRDefault="00F9168F" w:rsidP="00B13DF1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6C457728" w14:textId="77777777" w:rsidR="003C1239" w:rsidRPr="00EB4728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55514841" w14:textId="77777777" w:rsidR="003C1239" w:rsidRPr="00EB4728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489BA5A6" w14:textId="77777777" w:rsidR="00F9168F" w:rsidRPr="00EB4728" w:rsidRDefault="00F9168F" w:rsidP="00B13DF1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63A9472A" w14:textId="77777777" w:rsidR="00F9168F" w:rsidRPr="00EB4728" w:rsidRDefault="00F9168F" w:rsidP="00B13DF1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</w:tc>
      </w:tr>
      <w:tr w:rsidR="0083775F" w:rsidRPr="00EB4728" w14:paraId="1C45C650" w14:textId="77777777" w:rsidTr="00A23EE1">
        <w:trPr>
          <w:trHeight w:val="612"/>
        </w:trPr>
        <w:tc>
          <w:tcPr>
            <w:tcW w:w="9968" w:type="dxa"/>
            <w:vAlign w:val="center"/>
          </w:tcPr>
          <w:p w14:paraId="1B18AA30" w14:textId="44F13B12" w:rsidR="0083775F" w:rsidRPr="00EB4728" w:rsidRDefault="000C3B4E" w:rsidP="00A23EE1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  <w:r w:rsidRPr="00EB4728">
              <w:rPr>
                <w:rFonts w:ascii="Arial" w:hAnsi="Arial"/>
                <w:bCs/>
                <w:color w:val="290DF7"/>
                <w:kern w:val="0"/>
                <w:lang w:eastAsia="en-US"/>
              </w:rPr>
              <w:lastRenderedPageBreak/>
              <w:t xml:space="preserve">3.2 </w:t>
            </w:r>
            <w:r w:rsidR="00A23EE1" w:rsidRPr="00EB4728">
              <w:rPr>
                <w:rFonts w:ascii="Arial" w:hAnsi="Arial"/>
                <w:bCs/>
                <w:color w:val="290DF7"/>
                <w:kern w:val="0"/>
                <w:lang w:eastAsia="en-US"/>
              </w:rPr>
              <w:t>Moyens techniques affectés (outils, logiciels, équipements) – 5 points</w:t>
            </w:r>
          </w:p>
        </w:tc>
      </w:tr>
      <w:tr w:rsidR="0083775F" w:rsidRPr="00EB4728" w14:paraId="0C94ACCB" w14:textId="77777777" w:rsidTr="00605E77">
        <w:trPr>
          <w:trHeight w:val="13962"/>
        </w:trPr>
        <w:tc>
          <w:tcPr>
            <w:tcW w:w="9968" w:type="dxa"/>
          </w:tcPr>
          <w:p w14:paraId="3BD59A7E" w14:textId="77777777" w:rsidR="0083775F" w:rsidRPr="00EB4728" w:rsidRDefault="0083775F" w:rsidP="00B13DF1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</w:tc>
      </w:tr>
    </w:tbl>
    <w:p w14:paraId="48A810AB" w14:textId="77777777" w:rsidR="00B13DF1" w:rsidRPr="00EB4728" w:rsidRDefault="00B13DF1">
      <w:pPr>
        <w:jc w:val="center"/>
        <w:rPr>
          <w:rFonts w:ascii="Arial" w:hAnsi="Arial" w:cs="Arial"/>
          <w:b/>
          <w:iCs/>
          <w:color w:val="000000" w:themeColor="text1"/>
          <w:sz w:val="24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968"/>
      </w:tblGrid>
      <w:tr w:rsidR="006212CD" w:rsidRPr="00EB4728" w14:paraId="03478FAC" w14:textId="77777777" w:rsidTr="00605E77">
        <w:trPr>
          <w:trHeight w:val="717"/>
        </w:trPr>
        <w:tc>
          <w:tcPr>
            <w:tcW w:w="9968" w:type="dxa"/>
            <w:shd w:val="clear" w:color="auto" w:fill="D6E3BC" w:themeFill="accent3" w:themeFillTint="66"/>
            <w:vAlign w:val="center"/>
          </w:tcPr>
          <w:p w14:paraId="25F6AC95" w14:textId="5438E501" w:rsidR="006212CD" w:rsidRPr="00EB4728" w:rsidRDefault="000C3B4E" w:rsidP="000C3B4E">
            <w:pPr>
              <w:pStyle w:val="Paragraphedeliste"/>
              <w:spacing w:before="120" w:after="120"/>
              <w:ind w:left="175"/>
              <w:jc w:val="both"/>
              <w:rPr>
                <w:rFonts w:ascii="Arial" w:hAnsi="Arial" w:cs="Arial"/>
                <w:b/>
                <w:color w:val="0D0D0D" w:themeColor="text1" w:themeTint="F2"/>
              </w:rPr>
            </w:pPr>
            <w:r w:rsidRPr="00EB4728">
              <w:rPr>
                <w:rFonts w:ascii="Arial" w:hAnsi="Arial" w:cs="Arial"/>
                <w:b/>
                <w:color w:val="0D0D0D" w:themeColor="text1" w:themeTint="F2"/>
              </w:rPr>
              <w:t xml:space="preserve">4. </w:t>
            </w:r>
            <w:r w:rsidR="002A5976" w:rsidRPr="00EB4728">
              <w:rPr>
                <w:rFonts w:ascii="Arial" w:hAnsi="Arial" w:cs="Arial"/>
                <w:b/>
                <w:color w:val="0D0D0D" w:themeColor="text1" w:themeTint="F2"/>
              </w:rPr>
              <w:t xml:space="preserve">Cohérence et pertinence du planning prévisionnel détaillé d’exécution des prestations : délais pour chaque éléments de missions, jalons clés </w:t>
            </w:r>
            <w:r w:rsidR="002A5976" w:rsidRPr="00EB4728">
              <w:rPr>
                <w:rFonts w:ascii="Arial" w:eastAsia="Arial" w:hAnsi="Arial" w:cs="Arial"/>
                <w:b/>
                <w:bCs/>
              </w:rPr>
              <w:t>des phases d’études et d’exécution</w:t>
            </w:r>
            <w:r w:rsidR="002A5976" w:rsidRPr="00EB4728">
              <w:rPr>
                <w:rFonts w:ascii="Arial" w:hAnsi="Arial" w:cs="Arial"/>
                <w:b/>
                <w:color w:val="0D0D0D" w:themeColor="text1" w:themeTint="F2"/>
              </w:rPr>
              <w:t xml:space="preserve"> et capacité à respecter les délais annoncés – 15 points</w:t>
            </w:r>
          </w:p>
        </w:tc>
      </w:tr>
      <w:tr w:rsidR="00605E77" w:rsidRPr="00EB4728" w14:paraId="681A0882" w14:textId="77777777" w:rsidTr="002A5976">
        <w:trPr>
          <w:trHeight w:val="560"/>
        </w:trPr>
        <w:tc>
          <w:tcPr>
            <w:tcW w:w="9968" w:type="dxa"/>
            <w:vAlign w:val="center"/>
          </w:tcPr>
          <w:p w14:paraId="7064DA5D" w14:textId="5FA0290D" w:rsidR="00605E77" w:rsidRPr="00EB4728" w:rsidRDefault="000C3B4E" w:rsidP="00602A52">
            <w:pPr>
              <w:suppressAutoHyphens w:val="0"/>
              <w:spacing w:before="120" w:after="120"/>
              <w:ind w:left="175"/>
              <w:jc w:val="both"/>
              <w:rPr>
                <w:rFonts w:ascii="Arial" w:hAnsi="Arial" w:cs="Arial"/>
                <w:b/>
              </w:rPr>
            </w:pPr>
            <w:r w:rsidRPr="00EB4728">
              <w:rPr>
                <w:rFonts w:ascii="Arial" w:eastAsia="Calibri" w:hAnsi="Arial" w:cs="Arial"/>
                <w:bCs/>
                <w:color w:val="290DF7"/>
                <w:kern w:val="0"/>
                <w:lang w:eastAsia="en-US"/>
              </w:rPr>
              <w:t xml:space="preserve">4.1 </w:t>
            </w:r>
            <w:r w:rsidR="00602A52" w:rsidRPr="00EB4728">
              <w:rPr>
                <w:rFonts w:ascii="Arial" w:eastAsia="Calibri" w:hAnsi="Arial" w:cs="Arial"/>
                <w:bCs/>
                <w:color w:val="290DF7"/>
                <w:kern w:val="0"/>
                <w:lang w:eastAsia="en-US"/>
              </w:rPr>
              <w:t xml:space="preserve">Cohérence et pertinence du calendrier proposé (délai global, enchaînement logique et réaliste les étapes, compatibilité avec les contraintes notamment fin des travaux sur 2026) </w:t>
            </w:r>
            <w:r w:rsidR="00656E6D" w:rsidRPr="00656E6D">
              <w:rPr>
                <w:rFonts w:ascii="Arial" w:eastAsia="Calibri" w:hAnsi="Arial" w:cs="Arial"/>
                <w:bCs/>
                <w:color w:val="EE0000"/>
                <w:kern w:val="0"/>
                <w:lang w:eastAsia="en-US"/>
              </w:rPr>
              <w:t xml:space="preserve">le planning peut être remis en annexe au présent cadre de réponses techniques </w:t>
            </w:r>
            <w:r w:rsidR="00602A52" w:rsidRPr="00EB4728">
              <w:rPr>
                <w:rFonts w:ascii="Arial" w:eastAsia="Calibri" w:hAnsi="Arial" w:cs="Arial"/>
                <w:bCs/>
                <w:color w:val="290DF7"/>
                <w:kern w:val="0"/>
                <w:lang w:eastAsia="en-US"/>
              </w:rPr>
              <w:t>– 15 points</w:t>
            </w:r>
            <w:r w:rsidR="00602A52" w:rsidRPr="00EB4728">
              <w:rPr>
                <w:rFonts w:ascii="Arial" w:eastAsia="Calibri" w:hAnsi="Arial" w:cs="Arial"/>
                <w:kern w:val="0"/>
                <w:lang w:eastAsia="en-US"/>
              </w:rPr>
              <w:t xml:space="preserve"> </w:t>
            </w:r>
          </w:p>
        </w:tc>
      </w:tr>
      <w:tr w:rsidR="006212CD" w:rsidRPr="00EB4728" w14:paraId="6C897AB1" w14:textId="77777777" w:rsidTr="00602A52">
        <w:trPr>
          <w:trHeight w:val="10323"/>
        </w:trPr>
        <w:tc>
          <w:tcPr>
            <w:tcW w:w="9968" w:type="dxa"/>
          </w:tcPr>
          <w:p w14:paraId="6B5F6E28" w14:textId="77777777" w:rsidR="006212CD" w:rsidRPr="00EB4728" w:rsidRDefault="006212CD" w:rsidP="0052237F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4711E8F9" w14:textId="77777777" w:rsidR="006212CD" w:rsidRPr="00EB4728" w:rsidRDefault="006212CD" w:rsidP="0052237F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15236D5B" w14:textId="77777777" w:rsidR="006212CD" w:rsidRPr="00EB4728" w:rsidRDefault="006212CD" w:rsidP="0052237F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0B26E7D2" w14:textId="77777777" w:rsidR="006212CD" w:rsidRPr="00EB4728" w:rsidRDefault="006212CD" w:rsidP="0052237F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6E9819C2" w14:textId="77777777" w:rsidR="006212CD" w:rsidRPr="00EB4728" w:rsidRDefault="006212CD" w:rsidP="0052237F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5C2129B3" w14:textId="77777777" w:rsidR="006212CD" w:rsidRPr="00EB4728" w:rsidRDefault="006212CD" w:rsidP="0052237F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7F49AC8A" w14:textId="77777777" w:rsidR="006212CD" w:rsidRPr="00EB4728" w:rsidRDefault="006212CD" w:rsidP="0052237F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486D1548" w14:textId="77777777" w:rsidR="006212CD" w:rsidRPr="00EB4728" w:rsidRDefault="006212CD" w:rsidP="0052237F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1BD63B68" w14:textId="77777777" w:rsidR="006212CD" w:rsidRPr="00EB4728" w:rsidRDefault="006212CD" w:rsidP="0052237F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04B1CCDE" w14:textId="77777777" w:rsidR="006212CD" w:rsidRPr="00EB4728" w:rsidRDefault="006212CD" w:rsidP="0052237F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340D0A16" w14:textId="77777777" w:rsidR="006212CD" w:rsidRPr="00EB4728" w:rsidRDefault="006212CD" w:rsidP="0052237F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7348B2A0" w14:textId="77777777" w:rsidR="006212CD" w:rsidRPr="00EB4728" w:rsidRDefault="006212CD" w:rsidP="0052237F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46F98CA6" w14:textId="77777777" w:rsidR="006212CD" w:rsidRPr="00EB4728" w:rsidRDefault="006212CD" w:rsidP="0052237F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6E95A520" w14:textId="77777777" w:rsidR="006212CD" w:rsidRPr="00EB4728" w:rsidRDefault="006212CD" w:rsidP="0052237F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7DECC13F" w14:textId="77777777" w:rsidR="006212CD" w:rsidRPr="00EB4728" w:rsidRDefault="006212CD" w:rsidP="0052237F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7EBE7B34" w14:textId="77777777" w:rsidR="006212CD" w:rsidRPr="00EB4728" w:rsidRDefault="006212CD" w:rsidP="0052237F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</w:tc>
      </w:tr>
    </w:tbl>
    <w:p w14:paraId="157D828A" w14:textId="6AE56E67" w:rsidR="00602A52" w:rsidRDefault="00602A52" w:rsidP="00E96AB9">
      <w:pPr>
        <w:ind w:left="3969"/>
        <w:rPr>
          <w:rFonts w:ascii="Arial" w:eastAsia="Arial Narrow" w:hAnsi="Arial" w:cs="Arial"/>
          <w:b/>
        </w:rPr>
      </w:pPr>
    </w:p>
    <w:p w14:paraId="280FA85A" w14:textId="77777777" w:rsidR="00FF57A7" w:rsidRDefault="00FF57A7" w:rsidP="00E96AB9">
      <w:pPr>
        <w:ind w:left="3969"/>
        <w:rPr>
          <w:rFonts w:ascii="Arial" w:eastAsia="Arial Narrow" w:hAnsi="Arial" w:cs="Arial"/>
          <w:b/>
        </w:rPr>
      </w:pPr>
    </w:p>
    <w:p w14:paraId="37D305EF" w14:textId="77777777" w:rsidR="00A441AA" w:rsidRPr="00EB4728" w:rsidRDefault="00A441AA" w:rsidP="00E96AB9">
      <w:pPr>
        <w:ind w:left="3969"/>
        <w:rPr>
          <w:rFonts w:ascii="Arial" w:eastAsia="Arial Narrow" w:hAnsi="Arial" w:cs="Arial"/>
          <w:b/>
        </w:rPr>
      </w:pPr>
    </w:p>
    <w:sectPr w:rsidR="00A441AA" w:rsidRPr="00EB4728" w:rsidSect="007654D3">
      <w:pgSz w:w="11906" w:h="16838" w:code="9"/>
      <w:pgMar w:top="1021" w:right="964" w:bottom="1134" w:left="964" w:header="567" w:footer="62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B35B30" w14:textId="77777777" w:rsidR="00F67A01" w:rsidRDefault="00F67A01">
      <w:r>
        <w:separator/>
      </w:r>
    </w:p>
  </w:endnote>
  <w:endnote w:type="continuationSeparator" w:id="0">
    <w:p w14:paraId="74EF4AE6" w14:textId="77777777" w:rsidR="00F67A01" w:rsidRDefault="00F67A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G Times (W1)">
    <w:altName w:val="Times New Roman"/>
    <w:charset w:val="00"/>
    <w:family w:val="roman"/>
    <w:pitch w:val="variable"/>
  </w:font>
  <w:font w:name="Dutch">
    <w:altName w:val="Times New Roman"/>
    <w:charset w:val="00"/>
    <w:family w:val="roman"/>
    <w:pitch w:val="variable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C91C2" w14:textId="419AA5AB" w:rsidR="00EE3850" w:rsidRPr="007654D3" w:rsidRDefault="00296368" w:rsidP="00296368">
    <w:pPr>
      <w:pStyle w:val="Pieddepage"/>
      <w:rPr>
        <w:rFonts w:ascii="Arial" w:hAnsi="Arial" w:cs="Arial"/>
      </w:rPr>
    </w:pPr>
    <w:r w:rsidRPr="007654D3">
      <w:rPr>
        <w:rFonts w:ascii="Arial" w:hAnsi="Arial" w:cs="Arial"/>
      </w:rPr>
      <w:t xml:space="preserve">Cadre de </w:t>
    </w:r>
    <w:r w:rsidR="00EB4728" w:rsidRPr="007654D3">
      <w:rPr>
        <w:rFonts w:ascii="Arial" w:hAnsi="Arial" w:cs="Arial"/>
      </w:rPr>
      <w:t>R</w:t>
    </w:r>
    <w:r w:rsidRPr="007654D3">
      <w:rPr>
        <w:rFonts w:ascii="Arial" w:hAnsi="Arial" w:cs="Arial"/>
      </w:rPr>
      <w:t>éponses</w:t>
    </w:r>
    <w:r w:rsidR="00EB4728" w:rsidRPr="007654D3">
      <w:rPr>
        <w:rFonts w:ascii="Arial" w:hAnsi="Arial" w:cs="Arial"/>
      </w:rPr>
      <w:t xml:space="preserve"> Techniques</w:t>
    </w:r>
    <w:r w:rsidRPr="007654D3">
      <w:rPr>
        <w:rFonts w:ascii="Arial" w:hAnsi="Arial" w:cs="Arial"/>
      </w:rPr>
      <w:t xml:space="preserve"> – Consultation n°</w:t>
    </w:r>
    <w:r w:rsidR="001957C9" w:rsidRPr="007654D3">
      <w:rPr>
        <w:rFonts w:ascii="Arial" w:hAnsi="Arial" w:cs="Arial"/>
      </w:rPr>
      <w:t>202</w:t>
    </w:r>
    <w:r w:rsidR="001D6037" w:rsidRPr="007654D3">
      <w:rPr>
        <w:rFonts w:ascii="Arial" w:hAnsi="Arial" w:cs="Arial"/>
      </w:rPr>
      <w:t>6</w:t>
    </w:r>
    <w:r w:rsidR="001957C9" w:rsidRPr="007654D3">
      <w:rPr>
        <w:rFonts w:ascii="Arial" w:hAnsi="Arial" w:cs="Arial"/>
      </w:rPr>
      <w:t>/CONSU/0</w:t>
    </w:r>
    <w:r w:rsidR="00C2673D" w:rsidRPr="007654D3">
      <w:rPr>
        <w:rFonts w:ascii="Arial" w:hAnsi="Arial" w:cs="Arial"/>
      </w:rPr>
      <w:t>1</w:t>
    </w:r>
    <w:r w:rsidRPr="007654D3">
      <w:rPr>
        <w:rFonts w:ascii="Arial" w:hAnsi="Arial" w:cs="Arial"/>
      </w:rPr>
      <w:t xml:space="preserve"> du </w:t>
    </w:r>
    <w:r w:rsidR="003C3B43" w:rsidRPr="007654D3">
      <w:rPr>
        <w:rFonts w:ascii="Arial" w:hAnsi="Arial" w:cs="Arial"/>
      </w:rPr>
      <w:t>1</w:t>
    </w:r>
    <w:r w:rsidR="00630EFF" w:rsidRPr="007654D3">
      <w:rPr>
        <w:rFonts w:ascii="Arial" w:hAnsi="Arial" w:cs="Arial"/>
      </w:rPr>
      <w:t>6</w:t>
    </w:r>
    <w:r w:rsidR="001D6037" w:rsidRPr="007654D3">
      <w:rPr>
        <w:rFonts w:ascii="Arial" w:hAnsi="Arial" w:cs="Arial"/>
      </w:rPr>
      <w:t>.01.2026</w:t>
    </w:r>
    <w:r w:rsidRPr="007654D3">
      <w:rPr>
        <w:rFonts w:ascii="Arial" w:hAnsi="Arial" w:cs="Arial"/>
      </w:rPr>
      <w:t xml:space="preserve"> </w:t>
    </w:r>
    <w:r w:rsidR="007654D3" w:rsidRPr="007654D3">
      <w:rPr>
        <w:rFonts w:ascii="Arial" w:hAnsi="Arial" w:cs="Arial"/>
      </w:rPr>
      <w:t xml:space="preserve">                    </w:t>
    </w:r>
    <w:r w:rsidR="007654D3" w:rsidRPr="007654D3">
      <w:rPr>
        <w:rFonts w:ascii="Arial" w:eastAsia="Trebuchet MS" w:hAnsi="Arial" w:cs="Arial"/>
        <w:color w:val="000000" w:themeColor="text1"/>
      </w:rPr>
      <w:t xml:space="preserve">Page </w:t>
    </w:r>
    <w:r w:rsidR="007654D3" w:rsidRPr="007654D3">
      <w:rPr>
        <w:rFonts w:ascii="Arial" w:eastAsia="Trebuchet MS" w:hAnsi="Arial" w:cs="Arial"/>
        <w:color w:val="000000" w:themeColor="text1"/>
      </w:rPr>
      <w:fldChar w:fldCharType="begin"/>
    </w:r>
    <w:r w:rsidR="007654D3" w:rsidRPr="007654D3">
      <w:rPr>
        <w:rFonts w:ascii="Arial" w:eastAsia="Trebuchet MS" w:hAnsi="Arial" w:cs="Arial"/>
        <w:color w:val="000000" w:themeColor="text1"/>
      </w:rPr>
      <w:instrText xml:space="preserve"> PAGE   \* MERGEFORMAT </w:instrText>
    </w:r>
    <w:r w:rsidR="007654D3" w:rsidRPr="007654D3">
      <w:rPr>
        <w:rFonts w:ascii="Arial" w:eastAsia="Trebuchet MS" w:hAnsi="Arial" w:cs="Arial"/>
        <w:color w:val="000000" w:themeColor="text1"/>
      </w:rPr>
      <w:fldChar w:fldCharType="separate"/>
    </w:r>
    <w:r w:rsidR="007654D3" w:rsidRPr="007654D3">
      <w:rPr>
        <w:rFonts w:ascii="Arial" w:eastAsia="Trebuchet MS" w:hAnsi="Arial" w:cs="Arial"/>
        <w:color w:val="000000" w:themeColor="text1"/>
      </w:rPr>
      <w:t>1</w:t>
    </w:r>
    <w:r w:rsidR="007654D3" w:rsidRPr="007654D3">
      <w:rPr>
        <w:rFonts w:ascii="Arial" w:eastAsia="Trebuchet MS" w:hAnsi="Arial" w:cs="Arial"/>
        <w:color w:val="000000" w:themeColor="text1"/>
      </w:rPr>
      <w:fldChar w:fldCharType="end"/>
    </w:r>
    <w:r w:rsidR="007654D3" w:rsidRPr="007654D3">
      <w:rPr>
        <w:rFonts w:ascii="Arial" w:eastAsia="Trebuchet MS" w:hAnsi="Arial" w:cs="Arial"/>
        <w:color w:val="000000" w:themeColor="text1"/>
      </w:rPr>
      <w:t xml:space="preserve"> sur </w:t>
    </w:r>
    <w:r w:rsidR="007654D3" w:rsidRPr="007654D3">
      <w:rPr>
        <w:rFonts w:ascii="Arial" w:eastAsia="Trebuchet MS" w:hAnsi="Arial" w:cs="Arial"/>
        <w:color w:val="000000" w:themeColor="text1"/>
      </w:rPr>
      <w:fldChar w:fldCharType="begin"/>
    </w:r>
    <w:r w:rsidR="007654D3" w:rsidRPr="007654D3">
      <w:rPr>
        <w:rFonts w:ascii="Arial" w:eastAsia="Trebuchet MS" w:hAnsi="Arial" w:cs="Arial"/>
        <w:color w:val="000000" w:themeColor="text1"/>
      </w:rPr>
      <w:instrText xml:space="preserve"> NUMPAGES   \* MERGEFORMAT </w:instrText>
    </w:r>
    <w:r w:rsidR="007654D3" w:rsidRPr="007654D3">
      <w:rPr>
        <w:rFonts w:ascii="Arial" w:eastAsia="Trebuchet MS" w:hAnsi="Arial" w:cs="Arial"/>
        <w:color w:val="000000" w:themeColor="text1"/>
      </w:rPr>
      <w:fldChar w:fldCharType="separate"/>
    </w:r>
    <w:r w:rsidR="007654D3" w:rsidRPr="007654D3">
      <w:rPr>
        <w:rFonts w:ascii="Arial" w:eastAsia="Trebuchet MS" w:hAnsi="Arial" w:cs="Arial"/>
        <w:color w:val="000000" w:themeColor="text1"/>
      </w:rPr>
      <w:t>27</w:t>
    </w:r>
    <w:r w:rsidR="007654D3" w:rsidRPr="007654D3">
      <w:rPr>
        <w:rFonts w:ascii="Arial" w:eastAsia="Trebuchet MS" w:hAnsi="Arial" w:cs="Arial"/>
        <w:color w:val="000000" w:themeColor="text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EEDD50" w14:textId="77777777" w:rsidR="00F67A01" w:rsidRDefault="00F67A01">
      <w:r>
        <w:separator/>
      </w:r>
    </w:p>
  </w:footnote>
  <w:footnote w:type="continuationSeparator" w:id="0">
    <w:p w14:paraId="585A81D9" w14:textId="77777777" w:rsidR="00F67A01" w:rsidRDefault="00F67A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E7F01"/>
    <w:multiLevelType w:val="hybridMultilevel"/>
    <w:tmpl w:val="2FCC2A3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669EB"/>
    <w:multiLevelType w:val="multilevel"/>
    <w:tmpl w:val="6B96B8A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D0D0D" w:themeColor="text1" w:themeTint="F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color w:val="0000FF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23466AC7"/>
    <w:multiLevelType w:val="hybridMultilevel"/>
    <w:tmpl w:val="591AC538"/>
    <w:lvl w:ilvl="0" w:tplc="040C0003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 w15:restartNumberingAfterBreak="0">
    <w:nsid w:val="46BE3286"/>
    <w:multiLevelType w:val="hybridMultilevel"/>
    <w:tmpl w:val="AA920D06"/>
    <w:lvl w:ilvl="0" w:tplc="1AD48F6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670A4D"/>
    <w:multiLevelType w:val="hybridMultilevel"/>
    <w:tmpl w:val="1102BD7E"/>
    <w:lvl w:ilvl="0" w:tplc="040C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399668013">
    <w:abstractNumId w:val="0"/>
  </w:num>
  <w:num w:numId="2" w16cid:durableId="1051420732">
    <w:abstractNumId w:val="1"/>
  </w:num>
  <w:num w:numId="3" w16cid:durableId="1687054848">
    <w:abstractNumId w:val="5"/>
  </w:num>
  <w:num w:numId="4" w16cid:durableId="1741441116">
    <w:abstractNumId w:val="3"/>
  </w:num>
  <w:num w:numId="5" w16cid:durableId="1497187096">
    <w:abstractNumId w:val="4"/>
  </w:num>
  <w:num w:numId="6" w16cid:durableId="14625045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3356"/>
    <w:rsid w:val="000200BE"/>
    <w:rsid w:val="00025CB5"/>
    <w:rsid w:val="00033DC7"/>
    <w:rsid w:val="00035004"/>
    <w:rsid w:val="00036D8D"/>
    <w:rsid w:val="00044AAE"/>
    <w:rsid w:val="000505DD"/>
    <w:rsid w:val="000546B3"/>
    <w:rsid w:val="0006121A"/>
    <w:rsid w:val="00064B7D"/>
    <w:rsid w:val="00073D15"/>
    <w:rsid w:val="0009548A"/>
    <w:rsid w:val="000957C5"/>
    <w:rsid w:val="000A08B0"/>
    <w:rsid w:val="000A394B"/>
    <w:rsid w:val="000A4F2E"/>
    <w:rsid w:val="000B21D6"/>
    <w:rsid w:val="000B66A9"/>
    <w:rsid w:val="000C072B"/>
    <w:rsid w:val="000C3B4E"/>
    <w:rsid w:val="000D3DA2"/>
    <w:rsid w:val="000E6325"/>
    <w:rsid w:val="000E7CF9"/>
    <w:rsid w:val="000F0C12"/>
    <w:rsid w:val="00101278"/>
    <w:rsid w:val="00117F8F"/>
    <w:rsid w:val="001202D8"/>
    <w:rsid w:val="00126886"/>
    <w:rsid w:val="00131BE0"/>
    <w:rsid w:val="0014244A"/>
    <w:rsid w:val="0015299C"/>
    <w:rsid w:val="00175494"/>
    <w:rsid w:val="00181A25"/>
    <w:rsid w:val="001957C9"/>
    <w:rsid w:val="00197641"/>
    <w:rsid w:val="001B6029"/>
    <w:rsid w:val="001C50F1"/>
    <w:rsid w:val="001D0D15"/>
    <w:rsid w:val="001D6037"/>
    <w:rsid w:val="001F1300"/>
    <w:rsid w:val="001F6149"/>
    <w:rsid w:val="00206BF2"/>
    <w:rsid w:val="0021310F"/>
    <w:rsid w:val="00216013"/>
    <w:rsid w:val="0022065A"/>
    <w:rsid w:val="00230B56"/>
    <w:rsid w:val="00232CF9"/>
    <w:rsid w:val="002342FB"/>
    <w:rsid w:val="00240B12"/>
    <w:rsid w:val="002449E1"/>
    <w:rsid w:val="0024720B"/>
    <w:rsid w:val="002515E3"/>
    <w:rsid w:val="00253611"/>
    <w:rsid w:val="002635CE"/>
    <w:rsid w:val="002731E5"/>
    <w:rsid w:val="00277901"/>
    <w:rsid w:val="0028271A"/>
    <w:rsid w:val="00296368"/>
    <w:rsid w:val="002A3A8A"/>
    <w:rsid w:val="002A5976"/>
    <w:rsid w:val="002B3B57"/>
    <w:rsid w:val="002D6581"/>
    <w:rsid w:val="002D75BB"/>
    <w:rsid w:val="002E1A86"/>
    <w:rsid w:val="002E5B4C"/>
    <w:rsid w:val="002F4F95"/>
    <w:rsid w:val="002F60A5"/>
    <w:rsid w:val="00305938"/>
    <w:rsid w:val="003131DA"/>
    <w:rsid w:val="00313417"/>
    <w:rsid w:val="0032744B"/>
    <w:rsid w:val="00330A62"/>
    <w:rsid w:val="00333356"/>
    <w:rsid w:val="00340A4A"/>
    <w:rsid w:val="0034619C"/>
    <w:rsid w:val="0035480B"/>
    <w:rsid w:val="0036122A"/>
    <w:rsid w:val="00367970"/>
    <w:rsid w:val="0037114B"/>
    <w:rsid w:val="00375328"/>
    <w:rsid w:val="0039361B"/>
    <w:rsid w:val="003B51C1"/>
    <w:rsid w:val="003B5210"/>
    <w:rsid w:val="003C054F"/>
    <w:rsid w:val="003C1239"/>
    <w:rsid w:val="003C3B43"/>
    <w:rsid w:val="003C5ABB"/>
    <w:rsid w:val="003D5E20"/>
    <w:rsid w:val="003D7CDD"/>
    <w:rsid w:val="003E0292"/>
    <w:rsid w:val="003E52B8"/>
    <w:rsid w:val="003E781A"/>
    <w:rsid w:val="003F215F"/>
    <w:rsid w:val="003F41BD"/>
    <w:rsid w:val="00404F58"/>
    <w:rsid w:val="0040580D"/>
    <w:rsid w:val="00406597"/>
    <w:rsid w:val="004134D6"/>
    <w:rsid w:val="00413CA8"/>
    <w:rsid w:val="0041406B"/>
    <w:rsid w:val="00424058"/>
    <w:rsid w:val="00424616"/>
    <w:rsid w:val="00453398"/>
    <w:rsid w:val="00461F2D"/>
    <w:rsid w:val="00483531"/>
    <w:rsid w:val="00494FC3"/>
    <w:rsid w:val="00495C43"/>
    <w:rsid w:val="0049764F"/>
    <w:rsid w:val="004B35FE"/>
    <w:rsid w:val="004B7F79"/>
    <w:rsid w:val="004C2648"/>
    <w:rsid w:val="004C2678"/>
    <w:rsid w:val="004D0A55"/>
    <w:rsid w:val="004D7997"/>
    <w:rsid w:val="004E18D1"/>
    <w:rsid w:val="004F34C1"/>
    <w:rsid w:val="004F5EDE"/>
    <w:rsid w:val="00524545"/>
    <w:rsid w:val="00526E7D"/>
    <w:rsid w:val="00531D03"/>
    <w:rsid w:val="00537F4B"/>
    <w:rsid w:val="005432E7"/>
    <w:rsid w:val="00547E8D"/>
    <w:rsid w:val="00552041"/>
    <w:rsid w:val="00556FDF"/>
    <w:rsid w:val="00560702"/>
    <w:rsid w:val="005608CF"/>
    <w:rsid w:val="00562F8B"/>
    <w:rsid w:val="00582385"/>
    <w:rsid w:val="005A47DF"/>
    <w:rsid w:val="005B35CE"/>
    <w:rsid w:val="005E0479"/>
    <w:rsid w:val="005E576A"/>
    <w:rsid w:val="00602A52"/>
    <w:rsid w:val="00605E77"/>
    <w:rsid w:val="006212CD"/>
    <w:rsid w:val="00630EFF"/>
    <w:rsid w:val="0063235F"/>
    <w:rsid w:val="00632732"/>
    <w:rsid w:val="00656E6D"/>
    <w:rsid w:val="00661F8F"/>
    <w:rsid w:val="00690457"/>
    <w:rsid w:val="00690F54"/>
    <w:rsid w:val="006948A9"/>
    <w:rsid w:val="006A531C"/>
    <w:rsid w:val="006B3A05"/>
    <w:rsid w:val="006C154A"/>
    <w:rsid w:val="006C6880"/>
    <w:rsid w:val="006E73C8"/>
    <w:rsid w:val="006F3F9D"/>
    <w:rsid w:val="006F7099"/>
    <w:rsid w:val="0070186C"/>
    <w:rsid w:val="00704DDA"/>
    <w:rsid w:val="00710FAC"/>
    <w:rsid w:val="0075008D"/>
    <w:rsid w:val="007654D3"/>
    <w:rsid w:val="00767363"/>
    <w:rsid w:val="00770ED2"/>
    <w:rsid w:val="00786A02"/>
    <w:rsid w:val="007927CE"/>
    <w:rsid w:val="007A38CE"/>
    <w:rsid w:val="007A58EA"/>
    <w:rsid w:val="007B2396"/>
    <w:rsid w:val="007B452A"/>
    <w:rsid w:val="007C786C"/>
    <w:rsid w:val="007D329D"/>
    <w:rsid w:val="007F1C5E"/>
    <w:rsid w:val="00801086"/>
    <w:rsid w:val="00823D01"/>
    <w:rsid w:val="00830264"/>
    <w:rsid w:val="008326F7"/>
    <w:rsid w:val="00833F05"/>
    <w:rsid w:val="0083606D"/>
    <w:rsid w:val="0083775F"/>
    <w:rsid w:val="0087007C"/>
    <w:rsid w:val="008A70F8"/>
    <w:rsid w:val="008B13C3"/>
    <w:rsid w:val="008B4D75"/>
    <w:rsid w:val="008B6A4B"/>
    <w:rsid w:val="008B7583"/>
    <w:rsid w:val="008C110D"/>
    <w:rsid w:val="008D384E"/>
    <w:rsid w:val="008D3E06"/>
    <w:rsid w:val="008E3A6C"/>
    <w:rsid w:val="008F3BB3"/>
    <w:rsid w:val="009224D8"/>
    <w:rsid w:val="00944CDE"/>
    <w:rsid w:val="009520B9"/>
    <w:rsid w:val="00962FE6"/>
    <w:rsid w:val="009643F9"/>
    <w:rsid w:val="0097594D"/>
    <w:rsid w:val="0099130F"/>
    <w:rsid w:val="009A1C85"/>
    <w:rsid w:val="009A6E2E"/>
    <w:rsid w:val="009C328A"/>
    <w:rsid w:val="009E060B"/>
    <w:rsid w:val="009E4230"/>
    <w:rsid w:val="009F1DF0"/>
    <w:rsid w:val="00A23EE1"/>
    <w:rsid w:val="00A2539D"/>
    <w:rsid w:val="00A4360B"/>
    <w:rsid w:val="00A441AA"/>
    <w:rsid w:val="00A816A6"/>
    <w:rsid w:val="00A82EC8"/>
    <w:rsid w:val="00A832A8"/>
    <w:rsid w:val="00A86D7D"/>
    <w:rsid w:val="00A94299"/>
    <w:rsid w:val="00AB55C1"/>
    <w:rsid w:val="00AD73DF"/>
    <w:rsid w:val="00AE5753"/>
    <w:rsid w:val="00AF2004"/>
    <w:rsid w:val="00AF4E65"/>
    <w:rsid w:val="00B118B3"/>
    <w:rsid w:val="00B13DF1"/>
    <w:rsid w:val="00B20B85"/>
    <w:rsid w:val="00B514AB"/>
    <w:rsid w:val="00B710D2"/>
    <w:rsid w:val="00B808C9"/>
    <w:rsid w:val="00B9222A"/>
    <w:rsid w:val="00B93C90"/>
    <w:rsid w:val="00B94AAB"/>
    <w:rsid w:val="00BA0635"/>
    <w:rsid w:val="00BC299D"/>
    <w:rsid w:val="00BC74B1"/>
    <w:rsid w:val="00BF23F5"/>
    <w:rsid w:val="00BF26AA"/>
    <w:rsid w:val="00BF75BD"/>
    <w:rsid w:val="00C06479"/>
    <w:rsid w:val="00C067C1"/>
    <w:rsid w:val="00C1151C"/>
    <w:rsid w:val="00C240C9"/>
    <w:rsid w:val="00C2673D"/>
    <w:rsid w:val="00C26ADD"/>
    <w:rsid w:val="00C41542"/>
    <w:rsid w:val="00C51D15"/>
    <w:rsid w:val="00CB0F1A"/>
    <w:rsid w:val="00CC2189"/>
    <w:rsid w:val="00CE0D16"/>
    <w:rsid w:val="00CE584A"/>
    <w:rsid w:val="00CF22F7"/>
    <w:rsid w:val="00D013D5"/>
    <w:rsid w:val="00D1642C"/>
    <w:rsid w:val="00D2019E"/>
    <w:rsid w:val="00D219F0"/>
    <w:rsid w:val="00D27658"/>
    <w:rsid w:val="00D31EC7"/>
    <w:rsid w:val="00D33DB5"/>
    <w:rsid w:val="00D61A91"/>
    <w:rsid w:val="00D71974"/>
    <w:rsid w:val="00D77C13"/>
    <w:rsid w:val="00D94981"/>
    <w:rsid w:val="00D95A78"/>
    <w:rsid w:val="00DA0765"/>
    <w:rsid w:val="00DB165A"/>
    <w:rsid w:val="00DB698C"/>
    <w:rsid w:val="00DC44B4"/>
    <w:rsid w:val="00DE7605"/>
    <w:rsid w:val="00E2727D"/>
    <w:rsid w:val="00E31418"/>
    <w:rsid w:val="00E358FA"/>
    <w:rsid w:val="00E63C39"/>
    <w:rsid w:val="00E64DEF"/>
    <w:rsid w:val="00E722D1"/>
    <w:rsid w:val="00E82E30"/>
    <w:rsid w:val="00E85328"/>
    <w:rsid w:val="00E8621C"/>
    <w:rsid w:val="00E87B73"/>
    <w:rsid w:val="00E939E2"/>
    <w:rsid w:val="00E96AB9"/>
    <w:rsid w:val="00EB40C2"/>
    <w:rsid w:val="00EB4728"/>
    <w:rsid w:val="00EB6403"/>
    <w:rsid w:val="00EC4204"/>
    <w:rsid w:val="00EE3850"/>
    <w:rsid w:val="00EE7A2A"/>
    <w:rsid w:val="00EF593C"/>
    <w:rsid w:val="00F06B36"/>
    <w:rsid w:val="00F10E89"/>
    <w:rsid w:val="00F25402"/>
    <w:rsid w:val="00F26181"/>
    <w:rsid w:val="00F44A67"/>
    <w:rsid w:val="00F47A2F"/>
    <w:rsid w:val="00F5616C"/>
    <w:rsid w:val="00F5635D"/>
    <w:rsid w:val="00F67A01"/>
    <w:rsid w:val="00F72AEB"/>
    <w:rsid w:val="00F80F9B"/>
    <w:rsid w:val="00F83BAF"/>
    <w:rsid w:val="00F9168F"/>
    <w:rsid w:val="00FA7EA4"/>
    <w:rsid w:val="00FB49F3"/>
    <w:rsid w:val="00FC3117"/>
    <w:rsid w:val="00FC4239"/>
    <w:rsid w:val="00FD277E"/>
    <w:rsid w:val="00FE189E"/>
    <w:rsid w:val="00FE4E94"/>
    <w:rsid w:val="00FE5AD3"/>
    <w:rsid w:val="00FE6F35"/>
    <w:rsid w:val="00FE7038"/>
    <w:rsid w:val="00FE75DE"/>
    <w:rsid w:val="00FF5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036A22E"/>
  <w15:docId w15:val="{1529858B-E146-436A-865D-AB622B89F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12CD"/>
    <w:pPr>
      <w:suppressAutoHyphens/>
    </w:pPr>
    <w:rPr>
      <w:kern w:val="1"/>
      <w:lang w:eastAsia="ar-SA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ind w:right="-285"/>
      <w:jc w:val="center"/>
      <w:outlineLvl w:val="0"/>
    </w:pPr>
    <w:rPr>
      <w:b/>
      <w:caps/>
      <w:sz w:val="30"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spacing w:before="120"/>
      <w:jc w:val="both"/>
      <w:outlineLvl w:val="1"/>
    </w:pPr>
    <w:rPr>
      <w:b/>
      <w:color w:val="000000"/>
      <w:sz w:val="22"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spacing w:before="400" w:after="2400"/>
      <w:ind w:right="-284"/>
      <w:jc w:val="center"/>
      <w:outlineLvl w:val="2"/>
    </w:pPr>
    <w:rPr>
      <w:caps/>
      <w:sz w:val="30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spacing w:before="120"/>
      <w:jc w:val="both"/>
      <w:outlineLvl w:val="3"/>
    </w:pPr>
    <w:rPr>
      <w:b/>
      <w:bCs/>
    </w:rPr>
  </w:style>
  <w:style w:type="paragraph" w:styleId="Titre5">
    <w:name w:val="heading 5"/>
    <w:basedOn w:val="Normal"/>
    <w:next w:val="Normal"/>
    <w:qFormat/>
    <w:pPr>
      <w:keepNext/>
      <w:widowControl w:val="0"/>
      <w:numPr>
        <w:ilvl w:val="4"/>
        <w:numId w:val="1"/>
      </w:numPr>
      <w:pBdr>
        <w:top w:val="single" w:sz="4" w:space="1" w:color="000000"/>
        <w:left w:val="single" w:sz="4" w:space="5" w:color="000000"/>
        <w:bottom w:val="single" w:sz="4" w:space="1" w:color="000000"/>
        <w:right w:val="single" w:sz="4" w:space="4" w:color="000000"/>
      </w:pBdr>
      <w:spacing w:before="120" w:after="120" w:line="240" w:lineRule="exact"/>
      <w:jc w:val="center"/>
      <w:outlineLvl w:val="4"/>
    </w:pPr>
    <w:rPr>
      <w:rFonts w:ascii="Arial" w:hAnsi="Arial" w:cs="Arial"/>
      <w:b/>
      <w:color w:val="000000"/>
      <w:sz w:val="24"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jc w:val="center"/>
      <w:outlineLvl w:val="5"/>
    </w:pPr>
    <w:rPr>
      <w:rFonts w:ascii="Arial" w:hAnsi="Arial" w:cs="Arial"/>
      <w:b/>
      <w:sz w:val="24"/>
    </w:rPr>
  </w:style>
  <w:style w:type="paragraph" w:styleId="Titre7">
    <w:name w:val="heading 7"/>
    <w:basedOn w:val="Normal"/>
    <w:next w:val="Normal"/>
    <w:qFormat/>
    <w:pPr>
      <w:keepNext/>
      <w:keepLines/>
      <w:numPr>
        <w:ilvl w:val="6"/>
        <w:numId w:val="1"/>
      </w:numPr>
      <w:tabs>
        <w:tab w:val="left" w:pos="6957"/>
      </w:tabs>
      <w:spacing w:after="60" w:line="240" w:lineRule="atLeast"/>
      <w:ind w:left="1287" w:right="51" w:firstLine="153"/>
      <w:jc w:val="both"/>
      <w:outlineLvl w:val="6"/>
    </w:pPr>
    <w:rPr>
      <w:rFonts w:ascii="Arial" w:hAnsi="Arial" w:cs="Arial"/>
      <w:color w:val="000000"/>
    </w:rPr>
  </w:style>
  <w:style w:type="paragraph" w:styleId="Titre8">
    <w:name w:val="heading 8"/>
    <w:basedOn w:val="Normal"/>
    <w:next w:val="Normal"/>
    <w:qFormat/>
    <w:pPr>
      <w:keepNext/>
      <w:keepLines/>
      <w:numPr>
        <w:ilvl w:val="7"/>
        <w:numId w:val="1"/>
      </w:numPr>
      <w:spacing w:line="240" w:lineRule="atLeast"/>
      <w:ind w:left="567" w:right="675"/>
      <w:jc w:val="both"/>
      <w:outlineLvl w:val="7"/>
    </w:pPr>
    <w:rPr>
      <w:rFonts w:ascii="Arial" w:hAnsi="Arial" w:cs="Arial"/>
      <w:color w:val="000000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jc w:val="center"/>
      <w:outlineLvl w:val="8"/>
    </w:pPr>
    <w:rPr>
      <w:rFonts w:ascii="Arial" w:hAnsi="Arial" w:cs="Arial"/>
      <w:b/>
      <w:bCs/>
      <w:sz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2z0">
    <w:name w:val="WW8Num2z0"/>
    <w:rPr>
      <w:rFonts w:ascii="Times New Roman" w:eastAsia="Times New Roman" w:hAnsi="Times New Roman"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ascii="Times New Roman" w:hAnsi="Times New Roman" w:cs="Times New Roman"/>
      <w:b/>
      <w:i w:val="0"/>
      <w:color w:val="auto"/>
      <w:spacing w:val="0"/>
      <w:w w:val="100"/>
      <w:position w:val="0"/>
      <w:sz w:val="28"/>
      <w:szCs w:val="28"/>
      <w:u w:val="single"/>
      <w:vertAlign w:val="baseline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6z0">
    <w:name w:val="WW8Num6z0"/>
    <w:rPr>
      <w:rFonts w:ascii="Wingdings" w:hAnsi="Wingdings" w:cs="Wingdings"/>
      <w:strike w:val="0"/>
      <w:dstrike w:val="0"/>
      <w:color w:val="000000"/>
      <w:position w:val="0"/>
      <w:sz w:val="22"/>
      <w:u w:val="none"/>
      <w:vertAlign w:val="baseline"/>
    </w:rPr>
  </w:style>
  <w:style w:type="character" w:customStyle="1" w:styleId="WW8Num8z0">
    <w:name w:val="WW8Num8z0"/>
    <w:rPr>
      <w:rFonts w:ascii="Times New Roman" w:eastAsia="Times New Roman" w:hAnsi="Times New Roman" w:cs="Times New Roman"/>
    </w:rPr>
  </w:style>
  <w:style w:type="character" w:customStyle="1" w:styleId="WW8Num13z0">
    <w:name w:val="WW8Num13z0"/>
    <w:rPr>
      <w:rFonts w:ascii="Times New Roman" w:hAnsi="Times New Roman" w:cs="Times New Roman"/>
    </w:rPr>
  </w:style>
  <w:style w:type="character" w:customStyle="1" w:styleId="WW8Num15z0">
    <w:name w:val="WW8Num15z0"/>
    <w:rPr>
      <w:rFonts w:ascii="Symbol" w:hAnsi="Symbol" w:cs="Symbol"/>
    </w:rPr>
  </w:style>
  <w:style w:type="character" w:customStyle="1" w:styleId="WW8Num16z0">
    <w:name w:val="WW8Num16z0"/>
    <w:rPr>
      <w:b w:val="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7z0">
    <w:name w:val="WW8Num17z0"/>
    <w:rPr>
      <w:rFonts w:ascii="Wingdings" w:hAnsi="Wingdings" w:cs="Wingdings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Policepardfaut2">
    <w:name w:val="Police par défaut2"/>
  </w:style>
  <w:style w:type="character" w:customStyle="1" w:styleId="WW8Num5z0">
    <w:name w:val="WW8Num5z0"/>
    <w:rPr>
      <w:rFonts w:ascii="Times New Roman" w:eastAsia="Times New Roman" w:hAnsi="Times New Roman" w:cs="Times New Roman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9z0">
    <w:name w:val="WW8Num9z0"/>
    <w:rPr>
      <w:rFonts w:ascii="Times New Roman" w:hAnsi="Times New Roman" w:cs="Times New Roman"/>
    </w:rPr>
  </w:style>
  <w:style w:type="character" w:customStyle="1" w:styleId="WW8Num10z0">
    <w:name w:val="WW8Num10z0"/>
    <w:rPr>
      <w:rFonts w:ascii="OpenSymbol" w:hAnsi="OpenSymbol" w:cs="OpenSymbol"/>
    </w:rPr>
  </w:style>
  <w:style w:type="character" w:customStyle="1" w:styleId="WW8Num11z0">
    <w:name w:val="WW8Num11z0"/>
    <w:rPr>
      <w:rFonts w:ascii="Symbol" w:hAnsi="Symbol" w:cs="OpenSymbol"/>
    </w:rPr>
  </w:style>
  <w:style w:type="character" w:customStyle="1" w:styleId="WW8Num12z0">
    <w:name w:val="WW8Num12z0"/>
    <w:rPr>
      <w:rFonts w:ascii="Symbol" w:hAnsi="Symbol" w:cs="Symbol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8z3">
    <w:name w:val="WW8Num18z3"/>
    <w:rPr>
      <w:rFonts w:ascii="Symbol" w:hAnsi="Symbol" w:cs="Symbol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WW8Num14z0">
    <w:name w:val="WW8Num14z0"/>
    <w:rPr>
      <w:rFonts w:ascii="Symbol" w:hAnsi="Symbol" w:cs="Symbol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-Policepardfaut">
    <w:name w:val="WW-Police par défaut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Times New Roman" w:hAnsi="Times New Roman" w:cs="Times New Roman"/>
      <w:b/>
      <w:i w:val="0"/>
      <w:sz w:val="28"/>
      <w:u w:val="single"/>
    </w:rPr>
  </w:style>
  <w:style w:type="character" w:customStyle="1" w:styleId="WW-Policepardfaut1">
    <w:name w:val="WW-Police par défaut1"/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21z0">
    <w:name w:val="WW8Num21z0"/>
    <w:rPr>
      <w:rFonts w:ascii="Times New Roman" w:eastAsia="Times New Roman" w:hAnsi="Times New Roman" w:cs="Times New Roman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1z3">
    <w:name w:val="WW8Num21z3"/>
    <w:rPr>
      <w:rFonts w:ascii="Symbol" w:hAnsi="Symbol" w:cs="Symbol"/>
    </w:rPr>
  </w:style>
  <w:style w:type="character" w:customStyle="1" w:styleId="WW-Policepardfaut11">
    <w:name w:val="WW-Police par défaut11"/>
  </w:style>
  <w:style w:type="character" w:styleId="Lienhypertexte">
    <w:name w:val="Hyperlink"/>
    <w:rPr>
      <w:color w:val="0000FF"/>
      <w:u w:val="single"/>
    </w:rPr>
  </w:style>
  <w:style w:type="character" w:customStyle="1" w:styleId="Caractresdenotedebasdepage">
    <w:name w:val="Caractères de note de bas de page"/>
    <w:rPr>
      <w:vertAlign w:val="superscript"/>
    </w:rPr>
  </w:style>
  <w:style w:type="character" w:styleId="Lienhypertextesuivivisit">
    <w:name w:val="FollowedHyperlink"/>
    <w:rPr>
      <w:color w:val="800080"/>
      <w:u w:val="single"/>
    </w:rPr>
  </w:style>
  <w:style w:type="character" w:styleId="Numrodepage">
    <w:name w:val="page number"/>
    <w:basedOn w:val="WW-Policepardfaut1"/>
  </w:style>
  <w:style w:type="character" w:customStyle="1" w:styleId="Puces">
    <w:name w:val="Puces"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Corpsdetexte">
    <w:name w:val="Body Text"/>
    <w:basedOn w:val="Normal"/>
    <w:rPr>
      <w:sz w:val="24"/>
      <w:szCs w:val="24"/>
      <w:u w:val="single"/>
    </w:rPr>
  </w:style>
  <w:style w:type="paragraph" w:styleId="Liste">
    <w:name w:val="List"/>
    <w:basedOn w:val="Corpsdetexte"/>
    <w:rPr>
      <w:rFonts w:cs="Tms Rmn"/>
    </w:rPr>
  </w:style>
  <w:style w:type="paragraph" w:customStyle="1" w:styleId="Lgende2">
    <w:name w:val="Légende2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paragraph" w:customStyle="1" w:styleId="Titre10">
    <w:name w:val="Titre1"/>
    <w:basedOn w:val="Normal"/>
    <w:next w:val="Sous-titre"/>
    <w:pPr>
      <w:spacing w:before="960"/>
      <w:jc w:val="center"/>
    </w:pPr>
    <w:rPr>
      <w:b/>
      <w:caps/>
      <w:sz w:val="30"/>
    </w:rPr>
  </w:style>
  <w:style w:type="paragraph" w:customStyle="1" w:styleId="Lgende1">
    <w:name w:val="Légende1"/>
    <w:basedOn w:val="Normal"/>
    <w:pPr>
      <w:suppressLineNumbers/>
      <w:spacing w:before="120" w:after="120"/>
    </w:pPr>
    <w:rPr>
      <w:rFonts w:cs="Tms Rmn"/>
      <w:i/>
      <w:iCs/>
      <w:sz w:val="24"/>
      <w:szCs w:val="24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Arial" w:eastAsia="MS Mincho" w:hAnsi="Arial" w:cs="Tms Rmn"/>
      <w:sz w:val="28"/>
      <w:szCs w:val="28"/>
    </w:rPr>
  </w:style>
  <w:style w:type="paragraph" w:styleId="Sous-titre">
    <w:name w:val="Subtitle"/>
    <w:basedOn w:val="Normal"/>
    <w:next w:val="Corpsdetexte"/>
    <w:qFormat/>
    <w:pPr>
      <w:keepLines/>
      <w:spacing w:after="1080" w:line="240" w:lineRule="atLeast"/>
      <w:ind w:left="567" w:right="675"/>
      <w:jc w:val="center"/>
    </w:pPr>
    <w:rPr>
      <w:rFonts w:ascii="Arial" w:hAnsi="Arial" w:cs="Arial"/>
      <w:sz w:val="24"/>
    </w:rPr>
  </w:style>
  <w:style w:type="paragraph" w:customStyle="1" w:styleId="Rpertoire">
    <w:name w:val="Répertoire"/>
    <w:basedOn w:val="Normal"/>
    <w:pPr>
      <w:suppressLineNumbers/>
    </w:pPr>
    <w:rPr>
      <w:rFonts w:cs="Tms Rmn"/>
    </w:rPr>
  </w:style>
  <w:style w:type="paragraph" w:styleId="Pieddepage">
    <w:name w:val="footer"/>
    <w:basedOn w:val="Normal"/>
    <w:link w:val="PieddepageCar"/>
    <w:uiPriority w:val="99"/>
    <w:pPr>
      <w:tabs>
        <w:tab w:val="center" w:pos="4819"/>
        <w:tab w:val="right" w:pos="9071"/>
      </w:tabs>
    </w:pPr>
  </w:style>
  <w:style w:type="paragraph" w:styleId="En-tte">
    <w:name w:val="header"/>
    <w:basedOn w:val="Normal"/>
    <w:link w:val="En-tteCar"/>
    <w:pPr>
      <w:tabs>
        <w:tab w:val="center" w:pos="4819"/>
        <w:tab w:val="right" w:pos="9071"/>
      </w:tabs>
    </w:pPr>
  </w:style>
  <w:style w:type="paragraph" w:customStyle="1" w:styleId="MARCHE">
    <w:name w:val="MARCHE"/>
    <w:basedOn w:val="Normal"/>
    <w:rPr>
      <w:sz w:val="24"/>
    </w:rPr>
  </w:style>
  <w:style w:type="paragraph" w:customStyle="1" w:styleId="pied">
    <w:name w:val="pied"/>
    <w:basedOn w:val="Normal"/>
    <w:pPr>
      <w:ind w:left="-567"/>
    </w:pPr>
    <w:rPr>
      <w:i/>
      <w:sz w:val="14"/>
    </w:rPr>
  </w:style>
  <w:style w:type="paragraph" w:customStyle="1" w:styleId="ARTICLE">
    <w:name w:val="ARTICLE"/>
    <w:basedOn w:val="Normal"/>
    <w:pPr>
      <w:tabs>
        <w:tab w:val="left" w:pos="2978"/>
      </w:tabs>
      <w:spacing w:before="360" w:after="360"/>
      <w:ind w:left="851"/>
    </w:pPr>
    <w:rPr>
      <w:b/>
      <w:sz w:val="22"/>
      <w:u w:val="words"/>
    </w:rPr>
  </w:style>
  <w:style w:type="paragraph" w:customStyle="1" w:styleId="standard">
    <w:name w:val="standard"/>
    <w:basedOn w:val="Normal"/>
    <w:pPr>
      <w:ind w:left="1134"/>
    </w:pPr>
    <w:rPr>
      <w:sz w:val="22"/>
    </w:rPr>
  </w:style>
  <w:style w:type="paragraph" w:customStyle="1" w:styleId="paragraphe">
    <w:name w:val="paragraphe"/>
    <w:basedOn w:val="Normal"/>
    <w:pPr>
      <w:spacing w:before="240" w:after="240"/>
      <w:ind w:left="567"/>
    </w:pPr>
    <w:rPr>
      <w:sz w:val="22"/>
    </w:rPr>
  </w:style>
  <w:style w:type="paragraph" w:customStyle="1" w:styleId="paragra2">
    <w:name w:val="paragra2"/>
    <w:pPr>
      <w:suppressAutoHyphens/>
      <w:spacing w:after="240"/>
      <w:ind w:firstLine="567"/>
    </w:pPr>
    <w:rPr>
      <w:rFonts w:eastAsia="Arial"/>
      <w:kern w:val="1"/>
      <w:sz w:val="22"/>
      <w:lang w:eastAsia="ar-SA"/>
    </w:rPr>
  </w:style>
  <w:style w:type="paragraph" w:customStyle="1" w:styleId="Date1">
    <w:name w:val="Date1"/>
    <w:basedOn w:val="Normal"/>
    <w:pPr>
      <w:spacing w:before="600" w:after="240"/>
      <w:ind w:left="4253"/>
    </w:pPr>
    <w:rPr>
      <w:sz w:val="22"/>
    </w:rPr>
  </w:style>
  <w:style w:type="paragraph" w:customStyle="1" w:styleId="IGF">
    <w:name w:val="IGF"/>
    <w:basedOn w:val="Normal"/>
    <w:pPr>
      <w:spacing w:after="1320"/>
      <w:ind w:left="1871" w:firstLine="737"/>
    </w:pPr>
    <w:rPr>
      <w:sz w:val="22"/>
    </w:rPr>
  </w:style>
  <w:style w:type="paragraph" w:customStyle="1" w:styleId="1erparagraphe">
    <w:name w:val="1erparagraphe"/>
    <w:basedOn w:val="ARTICLE"/>
    <w:pPr>
      <w:spacing w:before="480" w:after="0"/>
    </w:pPr>
    <w:rPr>
      <w:rFonts w:ascii="Tms Rmn" w:hAnsi="Tms Rmn" w:cs="Tms Rmn"/>
      <w:b w:val="0"/>
      <w:u w:val="none"/>
    </w:rPr>
  </w:style>
  <w:style w:type="paragraph" w:customStyle="1" w:styleId="tiret">
    <w:name w:val="tiret"/>
    <w:basedOn w:val="1erparagraphe"/>
    <w:pPr>
      <w:tabs>
        <w:tab w:val="left" w:pos="2240"/>
        <w:tab w:val="right" w:pos="9752"/>
      </w:tabs>
      <w:ind w:left="113" w:hanging="142"/>
    </w:pPr>
  </w:style>
  <w:style w:type="paragraph" w:customStyle="1" w:styleId="2emeparagraphe">
    <w:name w:val="2eme paragraphe"/>
    <w:basedOn w:val="tiret"/>
    <w:pPr>
      <w:spacing w:before="0"/>
      <w:ind w:left="2127" w:firstLine="0"/>
    </w:pPr>
  </w:style>
  <w:style w:type="paragraph" w:customStyle="1" w:styleId="T5">
    <w:name w:val="T5"/>
    <w:basedOn w:val="Normal"/>
    <w:pPr>
      <w:keepLines/>
      <w:spacing w:after="240" w:line="240" w:lineRule="exact"/>
      <w:ind w:left="567" w:right="675"/>
      <w:jc w:val="both"/>
    </w:pPr>
    <w:rPr>
      <w:rFonts w:ascii="Helv" w:hAnsi="Helv" w:cs="Helv"/>
    </w:rPr>
  </w:style>
  <w:style w:type="paragraph" w:styleId="Retraitcorpsdetexte">
    <w:name w:val="Body Text Indent"/>
    <w:basedOn w:val="Normal"/>
    <w:pPr>
      <w:keepNext/>
      <w:keepLines/>
      <w:spacing w:after="120" w:line="240" w:lineRule="exact"/>
      <w:ind w:left="164" w:hanging="164"/>
    </w:pPr>
    <w:rPr>
      <w:rFonts w:ascii="Arial" w:hAnsi="Arial" w:cs="Arial"/>
      <w:color w:val="000000"/>
    </w:rPr>
  </w:style>
  <w:style w:type="paragraph" w:customStyle="1" w:styleId="Normalcentr1">
    <w:name w:val="Normal centré1"/>
    <w:basedOn w:val="Normal"/>
    <w:pPr>
      <w:widowControl w:val="0"/>
      <w:spacing w:before="60" w:after="120"/>
      <w:ind w:left="851" w:right="278"/>
      <w:jc w:val="both"/>
    </w:pPr>
    <w:rPr>
      <w:sz w:val="22"/>
    </w:rPr>
  </w:style>
  <w:style w:type="paragraph" w:customStyle="1" w:styleId="Retraitcorpsdetexte21">
    <w:name w:val="Retrait corps de texte 21"/>
    <w:basedOn w:val="Normal"/>
    <w:pPr>
      <w:spacing w:before="120"/>
      <w:ind w:left="851"/>
      <w:jc w:val="both"/>
    </w:pPr>
    <w:rPr>
      <w:color w:val="000000"/>
      <w:sz w:val="22"/>
    </w:rPr>
  </w:style>
  <w:style w:type="paragraph" w:customStyle="1" w:styleId="Retraitcorpsdetexte31">
    <w:name w:val="Retrait corps de texte 31"/>
    <w:basedOn w:val="Normal"/>
    <w:pPr>
      <w:keepNext/>
      <w:spacing w:before="120"/>
      <w:ind w:left="164"/>
      <w:jc w:val="both"/>
    </w:pPr>
    <w:rPr>
      <w:color w:val="000000"/>
      <w:sz w:val="22"/>
    </w:rPr>
  </w:style>
  <w:style w:type="paragraph" w:customStyle="1" w:styleId="titre0">
    <w:name w:val="titre"/>
    <w:basedOn w:val="Normal"/>
    <w:pPr>
      <w:spacing w:before="360" w:after="120" w:line="240" w:lineRule="exact"/>
      <w:ind w:left="1418" w:right="1134" w:firstLine="993"/>
    </w:pPr>
    <w:rPr>
      <w:rFonts w:ascii="CG Times (W1)" w:hAnsi="CG Times (W1)" w:cs="CG Times (W1)"/>
      <w:sz w:val="24"/>
      <w:u w:val="single"/>
    </w:rPr>
  </w:style>
  <w:style w:type="paragraph" w:customStyle="1" w:styleId="adresse">
    <w:name w:val="adresse"/>
    <w:basedOn w:val="Normal"/>
    <w:pPr>
      <w:jc w:val="both"/>
    </w:pPr>
    <w:rPr>
      <w:sz w:val="22"/>
    </w:rPr>
  </w:style>
  <w:style w:type="paragraph" w:customStyle="1" w:styleId="Normal1">
    <w:name w:val="Normal1"/>
    <w:pPr>
      <w:suppressAutoHyphens/>
      <w:autoSpaceDE w:val="0"/>
    </w:pPr>
    <w:rPr>
      <w:rFonts w:eastAsia="Arial"/>
      <w:color w:val="000000"/>
      <w:kern w:val="1"/>
      <w:sz w:val="24"/>
      <w:szCs w:val="24"/>
      <w:lang w:eastAsia="ar-SA"/>
    </w:rPr>
  </w:style>
  <w:style w:type="paragraph" w:customStyle="1" w:styleId="Corpsdetexte21">
    <w:name w:val="Corps de texte 21"/>
    <w:basedOn w:val="Normal"/>
    <w:pPr>
      <w:jc w:val="both"/>
    </w:pPr>
    <w:rPr>
      <w:sz w:val="24"/>
      <w:szCs w:val="24"/>
    </w:rPr>
  </w:style>
  <w:style w:type="paragraph" w:styleId="Notedebasdepage">
    <w:name w:val="footnote text"/>
    <w:basedOn w:val="Normal"/>
  </w:style>
  <w:style w:type="paragraph" w:customStyle="1" w:styleId="Corpsdetexte0">
    <w:name w:val="Corps de texte +"/>
    <w:basedOn w:val="Corpsdetexte"/>
    <w:next w:val="Corpsdetexte"/>
    <w:pPr>
      <w:spacing w:before="600"/>
      <w:jc w:val="both"/>
    </w:pPr>
    <w:rPr>
      <w:sz w:val="22"/>
      <w:szCs w:val="22"/>
      <w:u w:val="none"/>
    </w:rPr>
  </w:style>
  <w:style w:type="paragraph" w:styleId="TM1">
    <w:name w:val="toc 1"/>
    <w:basedOn w:val="Normal"/>
    <w:next w:val="Normal"/>
  </w:style>
  <w:style w:type="paragraph" w:styleId="TM2">
    <w:name w:val="toc 2"/>
    <w:basedOn w:val="Normal"/>
    <w:next w:val="Normal"/>
    <w:pPr>
      <w:ind w:left="200"/>
    </w:pPr>
  </w:style>
  <w:style w:type="paragraph" w:styleId="TM3">
    <w:name w:val="toc 3"/>
    <w:basedOn w:val="Normal"/>
    <w:next w:val="Normal"/>
    <w:pPr>
      <w:ind w:left="400"/>
    </w:pPr>
  </w:style>
  <w:style w:type="paragraph" w:styleId="TM4">
    <w:name w:val="toc 4"/>
    <w:basedOn w:val="Normal"/>
    <w:next w:val="Normal"/>
    <w:pPr>
      <w:ind w:left="600"/>
    </w:pPr>
  </w:style>
  <w:style w:type="paragraph" w:styleId="TM5">
    <w:name w:val="toc 5"/>
    <w:basedOn w:val="Normal"/>
    <w:next w:val="Normal"/>
    <w:pPr>
      <w:ind w:left="800"/>
    </w:pPr>
  </w:style>
  <w:style w:type="paragraph" w:styleId="TM6">
    <w:name w:val="toc 6"/>
    <w:basedOn w:val="Normal"/>
    <w:next w:val="Normal"/>
    <w:pPr>
      <w:ind w:left="1000"/>
    </w:pPr>
  </w:style>
  <w:style w:type="paragraph" w:styleId="TM7">
    <w:name w:val="toc 7"/>
    <w:basedOn w:val="Normal"/>
    <w:next w:val="Normal"/>
    <w:pPr>
      <w:ind w:left="1200"/>
    </w:pPr>
  </w:style>
  <w:style w:type="paragraph" w:styleId="TM8">
    <w:name w:val="toc 8"/>
    <w:basedOn w:val="Normal"/>
    <w:next w:val="Normal"/>
    <w:pPr>
      <w:ind w:left="1400"/>
    </w:pPr>
  </w:style>
  <w:style w:type="paragraph" w:styleId="TM9">
    <w:name w:val="toc 9"/>
    <w:basedOn w:val="Normal"/>
    <w:next w:val="Normal"/>
    <w:pPr>
      <w:ind w:left="1600"/>
    </w:pPr>
  </w:style>
  <w:style w:type="paragraph" w:customStyle="1" w:styleId="Tabledesmatiresniveau10">
    <w:name w:val="Table des matières niveau 10"/>
    <w:basedOn w:val="Rpertoire"/>
    <w:pPr>
      <w:tabs>
        <w:tab w:val="right" w:leader="dot" w:pos="9637"/>
      </w:tabs>
      <w:ind w:left="2547"/>
    </w:p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customStyle="1" w:styleId="article0">
    <w:name w:val="article"/>
    <w:basedOn w:val="Normal"/>
    <w:pPr>
      <w:widowControl w:val="0"/>
      <w:spacing w:before="360" w:after="120" w:line="240" w:lineRule="exact"/>
      <w:ind w:left="1418" w:right="1134"/>
    </w:pPr>
    <w:rPr>
      <w:rFonts w:ascii="Dutch" w:hAnsi="Dutch" w:cs="Dutch"/>
      <w:b/>
      <w:bCs/>
      <w:sz w:val="22"/>
      <w:szCs w:val="22"/>
      <w:u w:val="single"/>
    </w:rPr>
  </w:style>
  <w:style w:type="paragraph" w:styleId="Textedebulles">
    <w:name w:val="Balloon Text"/>
    <w:basedOn w:val="Normal"/>
    <w:rPr>
      <w:rFonts w:ascii="Tahoma" w:hAnsi="Tahoma" w:cs="Tms Rmn"/>
      <w:sz w:val="16"/>
      <w:szCs w:val="16"/>
    </w:rPr>
  </w:style>
  <w:style w:type="paragraph" w:customStyle="1" w:styleId="Contenuducadre">
    <w:name w:val="Contenu du cadre"/>
    <w:basedOn w:val="Corpsdetexte"/>
  </w:style>
  <w:style w:type="paragraph" w:customStyle="1" w:styleId="IntitulClauses">
    <w:name w:val="IntituléClauses"/>
    <w:basedOn w:val="Normal"/>
    <w:rPr>
      <w:i/>
      <w:sz w:val="16"/>
    </w:rPr>
  </w:style>
  <w:style w:type="paragraph" w:customStyle="1" w:styleId="GlossaireCourant">
    <w:name w:val="GlossaireCourant"/>
    <w:basedOn w:val="Corpsdetexte"/>
    <w:pPr>
      <w:spacing w:before="240"/>
    </w:pPr>
  </w:style>
  <w:style w:type="paragraph" w:customStyle="1" w:styleId="xl25">
    <w:name w:val="xl25"/>
    <w:basedOn w:val="Normal"/>
    <w:pPr>
      <w:spacing w:before="100" w:after="100"/>
    </w:pPr>
    <w:rPr>
      <w:sz w:val="24"/>
      <w:szCs w:val="24"/>
    </w:rPr>
  </w:style>
  <w:style w:type="paragraph" w:customStyle="1" w:styleId="Corpsdetexte31">
    <w:name w:val="Corps de texte 31"/>
    <w:basedOn w:val="Normal"/>
    <w:pPr>
      <w:ind w:right="-2"/>
      <w:jc w:val="both"/>
    </w:pPr>
    <w:rPr>
      <w:rFonts w:ascii="Arial" w:hAnsi="Arial" w:cs="Arial"/>
      <w:color w:val="000000"/>
      <w:sz w:val="22"/>
    </w:rPr>
  </w:style>
  <w:style w:type="paragraph" w:customStyle="1" w:styleId="Normaldcal">
    <w:name w:val="Normal_décalé"/>
    <w:basedOn w:val="Normal"/>
    <w:pPr>
      <w:suppressAutoHyphens w:val="0"/>
      <w:ind w:left="2268"/>
    </w:pPr>
    <w:rPr>
      <w:sz w:val="24"/>
    </w:rPr>
  </w:style>
  <w:style w:type="character" w:styleId="Textedelespacerserv">
    <w:name w:val="Placeholder Text"/>
    <w:semiHidden/>
    <w:rsid w:val="008326F7"/>
    <w:rPr>
      <w:color w:val="808080"/>
    </w:rPr>
  </w:style>
  <w:style w:type="character" w:customStyle="1" w:styleId="En-tteCar">
    <w:name w:val="En-tête Car"/>
    <w:link w:val="En-tte"/>
    <w:rsid w:val="00424058"/>
    <w:rPr>
      <w:kern w:val="1"/>
      <w:lang w:eastAsia="ar-SA"/>
    </w:rPr>
  </w:style>
  <w:style w:type="character" w:customStyle="1" w:styleId="PieddepageCar">
    <w:name w:val="Pied de page Car"/>
    <w:link w:val="Pieddepage"/>
    <w:uiPriority w:val="99"/>
    <w:rsid w:val="00EF593C"/>
    <w:rPr>
      <w:kern w:val="1"/>
      <w:lang w:eastAsia="ar-SA"/>
    </w:rPr>
  </w:style>
  <w:style w:type="paragraph" w:styleId="Corpsdetexte2">
    <w:name w:val="Body Text 2"/>
    <w:basedOn w:val="Normal"/>
    <w:link w:val="Corpsdetexte2Car"/>
    <w:semiHidden/>
    <w:unhideWhenUsed/>
    <w:rsid w:val="00A832A8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semiHidden/>
    <w:rsid w:val="00A832A8"/>
    <w:rPr>
      <w:kern w:val="1"/>
      <w:lang w:eastAsia="ar-SA"/>
    </w:rPr>
  </w:style>
  <w:style w:type="table" w:styleId="Grilledutableau">
    <w:name w:val="Table Grid"/>
    <w:basedOn w:val="TableauNormal"/>
    <w:rsid w:val="009F1D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link w:val="ParagraphedelisteCar"/>
    <w:uiPriority w:val="34"/>
    <w:qFormat/>
    <w:rsid w:val="00181A25"/>
    <w:pPr>
      <w:suppressAutoHyphens w:val="0"/>
      <w:ind w:left="720"/>
    </w:pPr>
    <w:rPr>
      <w:rFonts w:ascii="Calibri" w:eastAsiaTheme="minorHAnsi" w:hAnsi="Calibri"/>
      <w:kern w:val="0"/>
      <w:sz w:val="22"/>
      <w:szCs w:val="22"/>
      <w:lang w:eastAsia="en-US"/>
    </w:rPr>
  </w:style>
  <w:style w:type="character" w:customStyle="1" w:styleId="ParagraphedelisteCar">
    <w:name w:val="Paragraphe de liste Car"/>
    <w:basedOn w:val="Policepardfaut"/>
    <w:link w:val="Paragraphedeliste"/>
    <w:uiPriority w:val="34"/>
    <w:rsid w:val="00181A25"/>
    <w:rPr>
      <w:rFonts w:ascii="Calibri" w:eastAsiaTheme="minorHAnsi" w:hAnsi="Calibri"/>
      <w:sz w:val="22"/>
      <w:szCs w:val="22"/>
      <w:lang w:eastAsia="en-US"/>
    </w:rPr>
  </w:style>
  <w:style w:type="paragraph" w:styleId="Corpsdetexte3">
    <w:name w:val="Body Text 3"/>
    <w:basedOn w:val="Normal"/>
    <w:link w:val="Corpsdetexte3Car"/>
    <w:unhideWhenUsed/>
    <w:rsid w:val="007B452A"/>
    <w:pPr>
      <w:jc w:val="center"/>
    </w:pPr>
    <w:rPr>
      <w:rFonts w:ascii="Arial" w:hAnsi="Arial" w:cs="Arial"/>
      <w:b/>
      <w:iCs/>
      <w:color w:val="000000" w:themeColor="text1"/>
      <w:sz w:val="32"/>
      <w:szCs w:val="28"/>
    </w:rPr>
  </w:style>
  <w:style w:type="character" w:customStyle="1" w:styleId="Corpsdetexte3Car">
    <w:name w:val="Corps de texte 3 Car"/>
    <w:basedOn w:val="Policepardfaut"/>
    <w:link w:val="Corpsdetexte3"/>
    <w:rsid w:val="007B452A"/>
    <w:rPr>
      <w:rFonts w:ascii="Arial" w:hAnsi="Arial" w:cs="Arial"/>
      <w:b/>
      <w:iCs/>
      <w:color w:val="000000" w:themeColor="text1"/>
      <w:kern w:val="1"/>
      <w:sz w:val="32"/>
      <w:szCs w:val="28"/>
      <w:lang w:eastAsia="ar-SA"/>
    </w:rPr>
  </w:style>
  <w:style w:type="paragraph" w:styleId="Retraitcorpsdetexte2">
    <w:name w:val="Body Text Indent 2"/>
    <w:basedOn w:val="Normal"/>
    <w:link w:val="Retraitcorpsdetexte2Car"/>
    <w:unhideWhenUsed/>
    <w:rsid w:val="00CE584A"/>
    <w:pPr>
      <w:suppressAutoHyphens w:val="0"/>
      <w:spacing w:before="120" w:after="120"/>
      <w:ind w:left="175"/>
      <w:jc w:val="both"/>
    </w:pPr>
    <w:rPr>
      <w:rFonts w:ascii="Arial" w:eastAsia="Calibri" w:hAnsi="Arial" w:cs="Arial"/>
      <w:bCs/>
      <w:color w:val="290DF7"/>
      <w:kern w:val="0"/>
      <w:lang w:eastAsia="en-US"/>
    </w:rPr>
  </w:style>
  <w:style w:type="character" w:customStyle="1" w:styleId="Retraitcorpsdetexte2Car">
    <w:name w:val="Retrait corps de texte 2 Car"/>
    <w:basedOn w:val="Policepardfaut"/>
    <w:link w:val="Retraitcorpsdetexte2"/>
    <w:rsid w:val="00CE584A"/>
    <w:rPr>
      <w:rFonts w:ascii="Arial" w:eastAsia="Calibri" w:hAnsi="Arial" w:cs="Arial"/>
      <w:bCs/>
      <w:color w:val="290DF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9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c4e7824-ec73-46c6-97cc-e21d01d1a863">
      <Terms xmlns="http://schemas.microsoft.com/office/infopath/2007/PartnerControls"/>
    </lcf76f155ced4ddcb4097134ff3c332f>
    <TaxCatchAll xmlns="50d44151-9249-4131-96de-f24977551e2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B83D151F172D4D8115888CB2E1A7ED" ma:contentTypeVersion="18" ma:contentTypeDescription="Crée un document." ma:contentTypeScope="" ma:versionID="c225ffa27aa437492c2b1e4049f2f2f7">
  <xsd:schema xmlns:xsd="http://www.w3.org/2001/XMLSchema" xmlns:xs="http://www.w3.org/2001/XMLSchema" xmlns:p="http://schemas.microsoft.com/office/2006/metadata/properties" xmlns:ns2="bc4e7824-ec73-46c6-97cc-e21d01d1a863" xmlns:ns3="50d44151-9249-4131-96de-f24977551e24" targetNamespace="http://schemas.microsoft.com/office/2006/metadata/properties" ma:root="true" ma:fieldsID="d172f23c53155cba391b75d48a24a32e" ns2:_="" ns3:_="">
    <xsd:import namespace="bc4e7824-ec73-46c6-97cc-e21d01d1a863"/>
    <xsd:import namespace="50d44151-9249-4131-96de-f24977551e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4e7824-ec73-46c6-97cc-e21d01d1a8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alises d’images" ma:readOnly="false" ma:fieldId="{5cf76f15-5ced-4ddc-b409-7134ff3c332f}" ma:taxonomyMulti="true" ma:sspId="4a69eec6-86b6-4060-9197-886743c0d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d44151-9249-4131-96de-f24977551e2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fb8ea44-4948-4a2c-9a15-588064bf66c1}" ma:internalName="TaxCatchAll" ma:showField="CatchAllData" ma:web="50d44151-9249-4131-96de-f24977551e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A10200-CC78-4597-9053-626F83244850}">
  <ds:schemaRefs>
    <ds:schemaRef ds:uri="http://schemas.microsoft.com/office/2006/metadata/properties"/>
    <ds:schemaRef ds:uri="http://schemas.microsoft.com/office/infopath/2007/PartnerControls"/>
    <ds:schemaRef ds:uri="bc4e7824-ec73-46c6-97cc-e21d01d1a863"/>
    <ds:schemaRef ds:uri="50d44151-9249-4131-96de-f24977551e24"/>
  </ds:schemaRefs>
</ds:datastoreItem>
</file>

<file path=customXml/itemProps2.xml><?xml version="1.0" encoding="utf-8"?>
<ds:datastoreItem xmlns:ds="http://schemas.openxmlformats.org/officeDocument/2006/customXml" ds:itemID="{C137B2BA-3BDD-4845-AF20-F5824365EB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1116DE-DCC5-403E-AE52-F077575752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4e7824-ec73-46c6-97cc-e21d01d1a863"/>
    <ds:schemaRef ds:uri="50d44151-9249-4131-96de-f24977551e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DBF16E-0D49-4F90-9C3F-881C8CF16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8</Pages>
  <Words>401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Préfecture de l'Hérault</Company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Isabelle</dc:creator>
  <cp:lastModifiedBy>CLOWEZ Lou-Anne</cp:lastModifiedBy>
  <cp:revision>76</cp:revision>
  <cp:lastPrinted>2026-01-12T10:15:00Z</cp:lastPrinted>
  <dcterms:created xsi:type="dcterms:W3CDTF">2025-04-10T15:25:00Z</dcterms:created>
  <dcterms:modified xsi:type="dcterms:W3CDTF">2026-01-16T08:44:00Z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0x0101004BB83D151F172D4D8115888CB2E1A7ED</vt:lpwstr>
  </property>
</Properties>
</file>